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D7" w:rsidRDefault="005722D7" w:rsidP="00016F80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ROCZNY PLAN PRACY</w:t>
      </w:r>
    </w:p>
    <w:p w:rsidR="005722D7" w:rsidRDefault="005722D7" w:rsidP="00016F80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im</w:t>
      </w:r>
      <w:r w:rsidR="00016F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Adama Mickiewicza</w:t>
      </w:r>
    </w:p>
    <w:p w:rsidR="00016F80" w:rsidRDefault="005722D7" w:rsidP="00016F80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ZESPOLE OŚWIATOWYM W ŻELKOWIE-KOLONII</w:t>
      </w:r>
      <w:r w:rsidR="00016F80">
        <w:rPr>
          <w:rFonts w:ascii="Times New Roman" w:hAnsi="Times New Roman"/>
          <w:b/>
          <w:sz w:val="28"/>
          <w:szCs w:val="28"/>
        </w:rPr>
        <w:t xml:space="preserve"> </w:t>
      </w:r>
    </w:p>
    <w:p w:rsidR="005722D7" w:rsidRDefault="005722D7" w:rsidP="00016F80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2018/2019</w:t>
      </w:r>
    </w:p>
    <w:p w:rsidR="005722D7" w:rsidRDefault="005722D7" w:rsidP="005722D7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został opracowany na podstawie analizy:</w:t>
      </w:r>
    </w:p>
    <w:p w:rsidR="009557D9" w:rsidRDefault="005722D7" w:rsidP="00FE2AF4">
      <w:pPr>
        <w:pStyle w:val="Standard"/>
        <w:numPr>
          <w:ilvl w:val="0"/>
          <w:numId w:val="9"/>
        </w:num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Podstawowych kierunków realizacji polityki oświatowej państwa na rok szkolny 2018/2019</w:t>
      </w:r>
    </w:p>
    <w:p w:rsidR="009557D9" w:rsidRDefault="005722D7" w:rsidP="00FE2AF4">
      <w:pPr>
        <w:pStyle w:val="Standard"/>
        <w:numPr>
          <w:ilvl w:val="0"/>
          <w:numId w:val="9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9557D9">
        <w:rPr>
          <w:rFonts w:ascii="Times New Roman" w:hAnsi="Times New Roman"/>
        </w:rPr>
        <w:t>Planu nadzoru pedagogicznego kuratora oświaty na rok szkolny 2018/2019</w:t>
      </w:r>
    </w:p>
    <w:p w:rsidR="009557D9" w:rsidRDefault="005722D7" w:rsidP="00FE2AF4">
      <w:pPr>
        <w:pStyle w:val="Standard"/>
        <w:numPr>
          <w:ilvl w:val="0"/>
          <w:numId w:val="9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9557D9">
        <w:rPr>
          <w:rFonts w:ascii="Times New Roman" w:hAnsi="Times New Roman"/>
        </w:rPr>
        <w:t>Koncepcji pracy Zespołu Oświatowego.</w:t>
      </w:r>
    </w:p>
    <w:p w:rsidR="005722D7" w:rsidRPr="009557D9" w:rsidRDefault="005722D7" w:rsidP="00FE2AF4">
      <w:pPr>
        <w:pStyle w:val="Standard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9557D9">
        <w:rPr>
          <w:rFonts w:ascii="Times New Roman" w:hAnsi="Times New Roman"/>
        </w:rPr>
        <w:t xml:space="preserve">Wniosków sformułowanych na posiedzeniu rady pedagogicznej podsumowującym rok szkolny </w:t>
      </w:r>
      <w:r w:rsidR="009557D9">
        <w:rPr>
          <w:rFonts w:ascii="Times New Roman" w:hAnsi="Times New Roman"/>
        </w:rPr>
        <w:t xml:space="preserve">     </w:t>
      </w:r>
      <w:r w:rsidRPr="009557D9">
        <w:rPr>
          <w:rFonts w:ascii="Times New Roman" w:hAnsi="Times New Roman"/>
        </w:rPr>
        <w:t>2017/2018.</w:t>
      </w:r>
    </w:p>
    <w:p w:rsidR="005722D7" w:rsidRDefault="005722D7" w:rsidP="00FE2AF4">
      <w:pPr>
        <w:pStyle w:val="Standard"/>
        <w:spacing w:after="0"/>
        <w:rPr>
          <w:rFonts w:ascii="Times New Roman" w:hAnsi="Times New Roman"/>
          <w:b/>
          <w:bCs/>
        </w:rPr>
      </w:pPr>
    </w:p>
    <w:p w:rsidR="005722D7" w:rsidRDefault="005722D7" w:rsidP="005722D7">
      <w:pPr>
        <w:pStyle w:val="Standard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Podstawowe kierunki realizacji polityki oświatowej państwa w roku szkolnym 2018/2019</w:t>
      </w:r>
    </w:p>
    <w:p w:rsidR="007B5AB9" w:rsidRDefault="005722D7" w:rsidP="007B5AB9">
      <w:pPr>
        <w:pStyle w:val="Standard"/>
        <w:numPr>
          <w:ilvl w:val="0"/>
          <w:numId w:val="31"/>
        </w:numPr>
        <w:spacing w:before="100" w:after="10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100 rocznica odzyskania niepodległości – wychowanie do wartości i kształtowanie patriotycznych postaw uczniów.</w:t>
      </w:r>
    </w:p>
    <w:p w:rsidR="007B5AB9" w:rsidRPr="007B5AB9" w:rsidRDefault="005722D7" w:rsidP="007B5AB9">
      <w:pPr>
        <w:pStyle w:val="Standard"/>
        <w:numPr>
          <w:ilvl w:val="0"/>
          <w:numId w:val="31"/>
        </w:numPr>
        <w:spacing w:before="100" w:after="100" w:line="240" w:lineRule="auto"/>
        <w:ind w:left="426"/>
        <w:rPr>
          <w:rFonts w:ascii="Times New Roman" w:hAnsi="Times New Roman"/>
        </w:rPr>
      </w:pPr>
      <w:r w:rsidRPr="007B5AB9">
        <w:rPr>
          <w:rFonts w:ascii="Times New Roman" w:hAnsi="Times New Roman"/>
        </w:rPr>
        <w:t>Wdrażanie nowej podstawy programowej kształcenia ogólnego. Kształcenie rozwijające samodzielność, kreatywność i innowacyjność uczniów.</w:t>
      </w:r>
    </w:p>
    <w:p w:rsidR="007B5AB9" w:rsidRDefault="005722D7" w:rsidP="007B5AB9">
      <w:pPr>
        <w:pStyle w:val="Standard"/>
        <w:numPr>
          <w:ilvl w:val="0"/>
          <w:numId w:val="31"/>
        </w:numPr>
        <w:spacing w:before="100" w:after="100" w:line="240" w:lineRule="auto"/>
        <w:ind w:left="426"/>
        <w:rPr>
          <w:rFonts w:ascii="Times New Roman" w:hAnsi="Times New Roman"/>
        </w:rPr>
      </w:pPr>
      <w:r w:rsidRPr="007B5AB9">
        <w:rPr>
          <w:rFonts w:ascii="Times New Roman" w:hAnsi="Times New Roman"/>
        </w:rPr>
        <w:t>Kształcenie zawodowe oparte na ścisłej współpracy z pracodawcami. Rozwój doradztwa zawodowego.</w:t>
      </w:r>
    </w:p>
    <w:p w:rsidR="005722D7" w:rsidRPr="007B5AB9" w:rsidRDefault="005722D7" w:rsidP="007B5AB9">
      <w:pPr>
        <w:pStyle w:val="Standard"/>
        <w:numPr>
          <w:ilvl w:val="0"/>
          <w:numId w:val="31"/>
        </w:numPr>
        <w:spacing w:before="100" w:after="100" w:line="240" w:lineRule="auto"/>
        <w:ind w:left="426"/>
        <w:rPr>
          <w:rFonts w:ascii="Times New Roman" w:hAnsi="Times New Roman"/>
        </w:rPr>
      </w:pPr>
      <w:r w:rsidRPr="007B5AB9">
        <w:rPr>
          <w:rFonts w:ascii="Times New Roman" w:hAnsi="Times New Roman"/>
        </w:rPr>
        <w:t>Rozwijanie kompetencji cyfrowych uczniów i nauczycieli. Bezpieczne i odpowiedzialne korzystanie z zasobów dostępnych w sieci.</w:t>
      </w:r>
    </w:p>
    <w:p w:rsidR="005722D7" w:rsidRDefault="005722D7" w:rsidP="005722D7">
      <w:pPr>
        <w:pStyle w:val="Standard"/>
        <w:tabs>
          <w:tab w:val="left" w:pos="1827"/>
          <w:tab w:val="left" w:pos="3087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FF0000"/>
        </w:rPr>
      </w:pPr>
    </w:p>
    <w:p w:rsidR="005722D7" w:rsidRDefault="005722D7" w:rsidP="005722D7">
      <w:pPr>
        <w:pStyle w:val="Standard"/>
        <w:tabs>
          <w:tab w:val="left" w:pos="1260"/>
          <w:tab w:val="left" w:pos="25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Kierunki realizacji zadań z zakresu nadzoru pedagogicznego obejmują:</w:t>
      </w:r>
    </w:p>
    <w:p w:rsidR="005722D7" w:rsidRDefault="005722D7" w:rsidP="005722D7">
      <w:pPr>
        <w:pStyle w:val="Standard"/>
        <w:tabs>
          <w:tab w:val="left" w:pos="1827"/>
          <w:tab w:val="left" w:pos="3087"/>
        </w:tabs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</w:p>
    <w:p w:rsidR="005722D7" w:rsidRPr="009557D9" w:rsidRDefault="005722D7" w:rsidP="009557D9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557D9">
        <w:rPr>
          <w:rFonts w:ascii="Times New Roman" w:hAnsi="Times New Roman"/>
          <w:b/>
          <w:bCs/>
          <w:u w:val="single"/>
        </w:rPr>
        <w:t>w zakresie kontroli:</w:t>
      </w:r>
    </w:p>
    <w:p w:rsidR="005722D7" w:rsidRPr="009557D9" w:rsidRDefault="005722D7" w:rsidP="009557D9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557D9">
        <w:rPr>
          <w:rFonts w:ascii="Times New Roman" w:hAnsi="Times New Roman"/>
          <w:bCs/>
        </w:rPr>
        <w:t>W publicznych przedszkolach i publicznych szkołach podstawowych:</w:t>
      </w:r>
    </w:p>
    <w:p w:rsidR="005722D7" w:rsidRPr="007B5AB9" w:rsidRDefault="005722D7" w:rsidP="007B5AB9">
      <w:pPr>
        <w:pStyle w:val="Akapitzlist"/>
        <w:numPr>
          <w:ilvl w:val="0"/>
          <w:numId w:val="36"/>
        </w:numPr>
        <w:tabs>
          <w:tab w:val="left" w:pos="1438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7B5AB9">
        <w:rPr>
          <w:rFonts w:ascii="Times New Roman" w:hAnsi="Times New Roman"/>
          <w:b/>
          <w:bCs/>
        </w:rPr>
        <w:t>Ocena prawidłowości zapewnienia dzieciom i młodzieży pomocy psychologiczno- pedagogicznej;</w:t>
      </w:r>
    </w:p>
    <w:p w:rsidR="005722D7" w:rsidRDefault="005722D7" w:rsidP="005722D7">
      <w:pPr>
        <w:pStyle w:val="Standard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5722D7" w:rsidRDefault="005722D7" w:rsidP="009557D9">
      <w:pPr>
        <w:pStyle w:val="Standard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 zakresie ewaluacji:</w:t>
      </w:r>
    </w:p>
    <w:p w:rsidR="005722D7" w:rsidRDefault="005722D7" w:rsidP="005722D7">
      <w:pPr>
        <w:pStyle w:val="Standard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Ewaluacje problemowe ( 60% wszystkich ewaluacji w roku szkolnym):</w:t>
      </w:r>
    </w:p>
    <w:p w:rsidR="005722D7" w:rsidRDefault="005722D7" w:rsidP="007B5AB9">
      <w:pPr>
        <w:pStyle w:val="Standard"/>
        <w:tabs>
          <w:tab w:val="left" w:pos="1260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szkołach podstawowych, branżowych szkołach I stopnia, placówkach kształcenia ustawicznego, </w:t>
      </w:r>
      <w:r w:rsidR="009557D9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placówkach kształcenia praktycznego – w zakresie wymagań:</w:t>
      </w:r>
    </w:p>
    <w:p w:rsidR="009557D9" w:rsidRDefault="005722D7" w:rsidP="009557D9">
      <w:pPr>
        <w:pStyle w:val="Standard"/>
        <w:numPr>
          <w:ilvl w:val="0"/>
          <w:numId w:val="3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Uczniowie nabywają wiadomości i umiejętności określone w podstawie programowej;</w:t>
      </w:r>
    </w:p>
    <w:p w:rsidR="009557D9" w:rsidRDefault="005722D7" w:rsidP="009557D9">
      <w:pPr>
        <w:pStyle w:val="Standard"/>
        <w:numPr>
          <w:ilvl w:val="0"/>
          <w:numId w:val="3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Uczniowie są aktywni;</w:t>
      </w:r>
    </w:p>
    <w:p w:rsidR="005722D7" w:rsidRPr="007B5AB9" w:rsidRDefault="005722D7" w:rsidP="005722D7">
      <w:pPr>
        <w:pStyle w:val="Standard"/>
        <w:numPr>
          <w:ilvl w:val="0"/>
          <w:numId w:val="3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Szkoła lub placówka współpracuje ze środowiskiem lokalnym na rzecz wzajemnego rozwoju;</w:t>
      </w:r>
    </w:p>
    <w:p w:rsidR="005722D7" w:rsidRDefault="005722D7" w:rsidP="005722D7">
      <w:pPr>
        <w:pStyle w:val="Standard"/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Ewaluacje problemowe w zakresie wybranym przez kuratora oświaty na podstawie wniosków z nadzoru pedagogicznego ( 40% wszystkich ewaluacji w roku szkolnym).</w:t>
      </w:r>
    </w:p>
    <w:p w:rsidR="005722D7" w:rsidRDefault="005722D7" w:rsidP="005722D7">
      <w:pPr>
        <w:pStyle w:val="Standard"/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</w:p>
    <w:p w:rsidR="005722D7" w:rsidRDefault="005722D7" w:rsidP="007B5AB9">
      <w:pPr>
        <w:pStyle w:val="Standard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 zakresie monitorowania:</w:t>
      </w:r>
    </w:p>
    <w:p w:rsidR="005722D7" w:rsidRDefault="005722D7" w:rsidP="007B5AB9">
      <w:pPr>
        <w:pStyle w:val="Standard"/>
        <w:tabs>
          <w:tab w:val="left" w:pos="1260"/>
        </w:tabs>
        <w:spacing w:after="0" w:line="240" w:lineRule="auto"/>
        <w:ind w:firstLine="284"/>
        <w:jc w:val="both"/>
      </w:pPr>
      <w:r w:rsidRPr="007B5AB9">
        <w:rPr>
          <w:rFonts w:ascii="Times New Roman" w:hAnsi="Times New Roman"/>
          <w:bCs/>
        </w:rPr>
        <w:t>a</w:t>
      </w:r>
      <w:r w:rsidRPr="007B5AB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w publicznych szkołach podstawowych:</w:t>
      </w:r>
    </w:p>
    <w:p w:rsidR="007B5AB9" w:rsidRDefault="005722D7" w:rsidP="007B5AB9">
      <w:pPr>
        <w:pStyle w:val="Standard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Prowadzenie działalności innowacyjnej i wykorzystywanie technologii informacyjno- komunikacyjnych w procesie nauczania;</w:t>
      </w:r>
    </w:p>
    <w:p w:rsidR="005722D7" w:rsidRPr="007B5AB9" w:rsidRDefault="005722D7" w:rsidP="007B5AB9">
      <w:pPr>
        <w:pStyle w:val="Standard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7B5AB9">
        <w:rPr>
          <w:rFonts w:ascii="Times New Roman" w:hAnsi="Times New Roman"/>
          <w:b/>
          <w:bCs/>
        </w:rPr>
        <w:t>Organizacja kształcenia uczniów według indywidualnego programu i toku nauki;</w:t>
      </w:r>
    </w:p>
    <w:p w:rsidR="005722D7" w:rsidRDefault="005722D7" w:rsidP="005722D7">
      <w:pPr>
        <w:pStyle w:val="Standard"/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we wszystkich typach szkół:</w:t>
      </w:r>
    </w:p>
    <w:p w:rsidR="005722D7" w:rsidRPr="00016F80" w:rsidRDefault="005722D7" w:rsidP="005722D7">
      <w:pPr>
        <w:pStyle w:val="Standard"/>
        <w:numPr>
          <w:ilvl w:val="0"/>
          <w:numId w:val="3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Kształcenie u uczniów kompetencji kluczowych;</w:t>
      </w:r>
    </w:p>
    <w:p w:rsidR="00D871FC" w:rsidRDefault="00D871FC" w:rsidP="00073EE7">
      <w:pPr>
        <w:pStyle w:val="Akapitzlist"/>
        <w:ind w:left="0"/>
        <w:rPr>
          <w:rFonts w:ascii="Times New Roman" w:hAnsi="Times New Roman"/>
          <w:b/>
          <w:u w:val="single"/>
        </w:rPr>
      </w:pPr>
    </w:p>
    <w:p w:rsidR="005722D7" w:rsidRDefault="007B5AB9" w:rsidP="00073EE7">
      <w:pPr>
        <w:pStyle w:val="Akapitzlist"/>
        <w:ind w:left="0"/>
      </w:pPr>
      <w:r>
        <w:rPr>
          <w:rFonts w:ascii="Times New Roman" w:hAnsi="Times New Roman"/>
          <w:b/>
          <w:u w:val="single"/>
        </w:rPr>
        <w:lastRenderedPageBreak/>
        <w:t xml:space="preserve"> </w:t>
      </w:r>
      <w:r w:rsidR="005722D7">
        <w:rPr>
          <w:rFonts w:ascii="Times New Roman" w:hAnsi="Times New Roman"/>
          <w:b/>
          <w:u w:val="single"/>
        </w:rPr>
        <w:t>WNIOSKI Z EWALUACJI WEWNĘTRZNEJ:</w:t>
      </w:r>
    </w:p>
    <w:p w:rsidR="00073EE7" w:rsidRDefault="005722D7" w:rsidP="00073EE7">
      <w:pPr>
        <w:pStyle w:val="Standard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dokumentacji, przeprowadzonych ankiet można stwierdzić, że szkoła promuje wartość edukacji i potrzebę uczenia się. Nauczyciele i pracownicy szkoły podejmowali szereg inicjatyw, które podkreślały wartość edukacji oraz potrzebę uczenia się. Były to działania zarówno dydaktyczne jak i wychowawcze. Uczniowie brali udział w różnego rodzaju konkursach i projektach edukacyjnych, wyjazdach edukacyjnych i integracyjnych. Zaangażowali się</w:t>
      </w:r>
      <w:r w:rsidR="00D871FC">
        <w:rPr>
          <w:rFonts w:ascii="Times New Roman" w:hAnsi="Times New Roman"/>
        </w:rPr>
        <w:t xml:space="preserve"> wspólnie z pracownikami szkoły</w:t>
      </w:r>
      <w:r w:rsidR="00D871FC">
        <w:rPr>
          <w:rFonts w:ascii="Times New Roman" w:hAnsi="Times New Roman"/>
        </w:rPr>
        <w:br/>
      </w:r>
      <w:r>
        <w:rPr>
          <w:rFonts w:ascii="Times New Roman" w:hAnsi="Times New Roman"/>
        </w:rPr>
        <w:t>w organizację Pikniku Rodzinnego a także w obchody jubileuszu 90</w:t>
      </w:r>
      <w:r w:rsidR="00D73BCA">
        <w:rPr>
          <w:rFonts w:ascii="Times New Roman" w:hAnsi="Times New Roman"/>
        </w:rPr>
        <w:t>-</w:t>
      </w:r>
      <w:r>
        <w:rPr>
          <w:rFonts w:ascii="Times New Roman" w:hAnsi="Times New Roman"/>
        </w:rPr>
        <w:t>lecia szkoły. Chętnie brali udział w akcjach charytatywnych na rzecz potrzebujących.</w:t>
      </w:r>
    </w:p>
    <w:p w:rsidR="005722D7" w:rsidRDefault="005722D7" w:rsidP="00073EE7">
      <w:pPr>
        <w:pStyle w:val="Standard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Osiągnięcia uczniów były prezentowane podczas zebrań z rodzicami, dni otwartych, apeli, uroczystości szkolnych oraz stronie www szkoły. Zdaniem rodziców s</w:t>
      </w:r>
      <w:r w:rsidR="00D871FC">
        <w:rPr>
          <w:rFonts w:ascii="Times New Roman" w:hAnsi="Times New Roman"/>
        </w:rPr>
        <w:t>zkoła dba o jakość kształcenia,</w:t>
      </w:r>
      <w:r w:rsidR="00D871F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nauczycielom i pracownikom szkoły zależy na współpracy ze środowiskiem lokalnym, czego potwierdzeniem był liczny udział rodziców w Pikniku </w:t>
      </w:r>
      <w:r w:rsidR="00073EE7">
        <w:rPr>
          <w:rFonts w:ascii="Times New Roman" w:hAnsi="Times New Roman"/>
        </w:rPr>
        <w:t>R</w:t>
      </w:r>
      <w:r>
        <w:rPr>
          <w:rFonts w:ascii="Times New Roman" w:hAnsi="Times New Roman"/>
        </w:rPr>
        <w:t>odzinnym.</w:t>
      </w:r>
    </w:p>
    <w:p w:rsidR="00C3160F" w:rsidRPr="00C3160F" w:rsidRDefault="00C3160F" w:rsidP="00073EE7">
      <w:pPr>
        <w:pStyle w:val="Standard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C3160F">
        <w:rPr>
          <w:rFonts w:ascii="Times New Roman" w:hAnsi="Times New Roman"/>
          <w:b/>
        </w:rPr>
        <w:t>Wnioski:</w:t>
      </w:r>
    </w:p>
    <w:p w:rsidR="00C3160F" w:rsidRPr="00016F80" w:rsidRDefault="00C3160F" w:rsidP="00C3160F">
      <w:pPr>
        <w:pStyle w:val="Standard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016F80">
        <w:rPr>
          <w:rFonts w:ascii="Times New Roman" w:hAnsi="Times New Roman" w:cs="Times New Roman"/>
        </w:rPr>
        <w:t>W szkole promowana jest wartość edukacji oraz osiągnięcia uczniów;</w:t>
      </w:r>
    </w:p>
    <w:p w:rsidR="00C3160F" w:rsidRPr="00016F80" w:rsidRDefault="00C3160F" w:rsidP="00C3160F">
      <w:pPr>
        <w:pStyle w:val="Standard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016F80">
        <w:rPr>
          <w:rFonts w:ascii="Times New Roman" w:hAnsi="Times New Roman" w:cs="Times New Roman"/>
        </w:rPr>
        <w:t>Podejmowane są działania mające na celu promowanie uczenia się jako wartości na całe życie;</w:t>
      </w:r>
    </w:p>
    <w:p w:rsidR="00C3160F" w:rsidRPr="00016F80" w:rsidRDefault="00C3160F" w:rsidP="00C3160F">
      <w:pPr>
        <w:pStyle w:val="Standard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016F80">
        <w:rPr>
          <w:rFonts w:ascii="Times New Roman" w:hAnsi="Times New Roman" w:cs="Times New Roman"/>
        </w:rPr>
        <w:t>W szkole i społeczności lokalnej jest promowana wartość eduk</w:t>
      </w:r>
      <w:r w:rsidR="00D871FC">
        <w:rPr>
          <w:rFonts w:ascii="Times New Roman" w:hAnsi="Times New Roman" w:cs="Times New Roman"/>
        </w:rPr>
        <w:t>acji i potrzeba uczenia się, co</w:t>
      </w:r>
      <w:r w:rsidR="00D871FC">
        <w:rPr>
          <w:rFonts w:ascii="Times New Roman" w:hAnsi="Times New Roman" w:cs="Times New Roman"/>
        </w:rPr>
        <w:br/>
      </w:r>
      <w:r w:rsidRPr="00016F80">
        <w:rPr>
          <w:rFonts w:ascii="Times New Roman" w:hAnsi="Times New Roman" w:cs="Times New Roman"/>
        </w:rPr>
        <w:t>w znaczący sposób przyczynia się do pozytywnego postrzegania szkoły w środowisku;</w:t>
      </w:r>
    </w:p>
    <w:p w:rsidR="00C3160F" w:rsidRDefault="00C3160F" w:rsidP="00C3160F">
      <w:pPr>
        <w:pStyle w:val="Standard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016F80">
        <w:rPr>
          <w:rFonts w:ascii="Times New Roman" w:hAnsi="Times New Roman" w:cs="Times New Roman"/>
        </w:rPr>
        <w:t>Aktualna strona internetowa szkoły oraz zakres informacji na niej podany informuje środowisko lokalne, rodziców i uczniów o ofercie edukacyjnej, osiągnięciach oraz ważnych wydarzeniach z życia szkoły;</w:t>
      </w:r>
    </w:p>
    <w:p w:rsidR="005722D7" w:rsidRDefault="00C3160F" w:rsidP="00B87281">
      <w:pPr>
        <w:pStyle w:val="Standard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C3160F">
        <w:rPr>
          <w:rFonts w:ascii="Times New Roman" w:hAnsi="Times New Roman" w:cs="Times New Roman"/>
        </w:rPr>
        <w:t>Należy kontynuować dotychczasowe działania szkoły nad wizerunkiem placówki, ponieważ przynoszą pozytywne efekty oraz kontynuować współpracę ze środowiskiem lokalnym w celu promowania wartości edukacji.</w:t>
      </w:r>
    </w:p>
    <w:p w:rsidR="00C3160F" w:rsidRPr="00C3160F" w:rsidRDefault="00C3160F" w:rsidP="00C3160F">
      <w:pPr>
        <w:pStyle w:val="Standard"/>
        <w:spacing w:after="0"/>
        <w:ind w:left="720"/>
        <w:jc w:val="both"/>
        <w:rPr>
          <w:rFonts w:ascii="Times New Roman" w:hAnsi="Times New Roman" w:cs="Times New Roman"/>
        </w:rPr>
      </w:pPr>
    </w:p>
    <w:p w:rsidR="005722D7" w:rsidRPr="00073EE7" w:rsidRDefault="00073EE7" w:rsidP="00073EE7">
      <w:pPr>
        <w:pStyle w:val="Akapitzlist"/>
        <w:ind w:left="0"/>
        <w:rPr>
          <w:rFonts w:ascii="Times New Roman" w:eastAsia="Calibri" w:hAnsi="Times New Roman"/>
          <w:b/>
          <w:iCs/>
          <w:sz w:val="24"/>
          <w:szCs w:val="24"/>
          <w:u w:val="single"/>
        </w:rPr>
      </w:pPr>
      <w:r w:rsidRPr="00073EE7">
        <w:rPr>
          <w:rFonts w:ascii="Times New Roman" w:eastAsia="Calibri" w:hAnsi="Times New Roman"/>
          <w:b/>
          <w:iCs/>
          <w:sz w:val="24"/>
          <w:szCs w:val="24"/>
          <w:u w:val="single"/>
        </w:rPr>
        <w:t>WNIOSKI Z NADZORU PEDAGOGICZNEGO DYREKTORA SZKOŁY</w:t>
      </w:r>
    </w:p>
    <w:p w:rsidR="005722D7" w:rsidRDefault="005722D7" w:rsidP="005722D7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/>
          <w:i/>
          <w:iCs/>
        </w:rPr>
      </w:pPr>
    </w:p>
    <w:tbl>
      <w:tblPr>
        <w:tblW w:w="9063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5"/>
        <w:gridCol w:w="2528"/>
      </w:tblGrid>
      <w:tr w:rsidR="005722D7" w:rsidTr="00981F56">
        <w:trPr>
          <w:trHeight w:val="1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F80" w:rsidRPr="00016F80" w:rsidRDefault="00016F80" w:rsidP="00016F80">
            <w:pPr>
              <w:tabs>
                <w:tab w:val="left" w:pos="720"/>
              </w:tabs>
              <w:spacing w:after="0"/>
              <w:ind w:left="360" w:right="23"/>
              <w:jc w:val="both"/>
              <w:rPr>
                <w:rFonts w:ascii="Times New Roman" w:eastAsia="Calibri" w:hAnsi="Times New Roman" w:cs="Times New Roman"/>
              </w:rPr>
            </w:pPr>
          </w:p>
          <w:p w:rsidR="005722D7" w:rsidRPr="00016F80" w:rsidRDefault="005722D7" w:rsidP="00016F80">
            <w:pPr>
              <w:tabs>
                <w:tab w:val="left" w:pos="720"/>
              </w:tabs>
              <w:ind w:left="360" w:right="2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6F80">
              <w:rPr>
                <w:rFonts w:ascii="Times New Roman" w:eastAsia="Calibri" w:hAnsi="Times New Roman" w:cs="Times New Roman"/>
              </w:rPr>
              <w:t>Wnioski i rekomendacje do pracy w roku szkolnym 2018/2019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F80" w:rsidRDefault="00016F80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Obszary działalności szkoły</w:t>
            </w:r>
          </w:p>
        </w:tc>
      </w:tr>
      <w:tr w:rsidR="005722D7" w:rsidTr="00981F56">
        <w:trPr>
          <w:trHeight w:val="2630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ind w:right="23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t xml:space="preserve">Prowadzenie od roku szkolnego 2018-2019 dzienników lekcyjnych i dzienników pozostałych zajęć, z wyłączeniem dziennika zajęć wychowania przedszkolnego wyłącznie w formie elektronicznej; </w:t>
            </w:r>
            <w:r>
              <w:rPr>
                <w:rFonts w:ascii="Times New Roman" w:hAnsi="Times New Roman"/>
              </w:rPr>
              <w:t xml:space="preserve"> zapisy w dzienniku elektronicznym muszą być prowadzone na bieżąco.</w:t>
            </w:r>
          </w:p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ind w:right="23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t xml:space="preserve">Kontynuować pracę z rodzinami w zakresie wsparcia psychologiczno-pedagogicznego: </w:t>
            </w:r>
          </w:p>
          <w:p w:rsidR="005722D7" w:rsidRDefault="005722D7" w:rsidP="00981F56">
            <w:pPr>
              <w:pStyle w:val="Akapitzlist"/>
              <w:tabs>
                <w:tab w:val="left" w:pos="720"/>
              </w:tabs>
              <w:ind w:right="2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przeprowadzenie szkolenia i prelekcji dla rodziców nt. narkomanii, alkoholizmu i zasad zdrowego odżywiania.</w:t>
            </w:r>
          </w:p>
          <w:p w:rsidR="005722D7" w:rsidRDefault="005722D7" w:rsidP="00981F56">
            <w:pPr>
              <w:pStyle w:val="Akapitzlist"/>
              <w:tabs>
                <w:tab w:val="left" w:pos="720"/>
              </w:tabs>
              <w:ind w:right="2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Zachęcać rodziców do udziału w dniach otwartych.</w:t>
            </w:r>
          </w:p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ind w:right="23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t xml:space="preserve">Przeprowadzić warsztaty dla uczniów nt. narkomanii, alkoholizmu i spotkania z dietetykiem. </w:t>
            </w:r>
          </w:p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ind w:right="23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Wnioskować do organu prowadzącego o zatrudnienie pedagoga w pełnym wymiarze etatu tj. 22/22 nie jak dotychczas na ½ etatu oraz o psychologa .</w:t>
            </w:r>
          </w:p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ind w:right="23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lastRenderedPageBreak/>
              <w:t>Współpraca z organem prowadzącym w zakresie rozbudowy placówki w celu zapewnienia opieki większej grupie dzieci w wieku przedszkolnym i zaplecza do prowadzenia zajęć specjalistycznych w ramach pomocy psychologiczno-pedagogicznej.</w:t>
            </w:r>
          </w:p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ind w:right="23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t xml:space="preserve">Kontynuować współprace z partnerami zewnętrznymi oferującymi zajęcia dodatkowe dla dzieci i młodzieży. </w:t>
            </w:r>
          </w:p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ind w:right="23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Kontynuować działania innowacyjne w przedszkolu i szkole.</w:t>
            </w:r>
          </w:p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ind w:right="23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Kontynuować pracę z uczniami zdolnymi, wspierać uczniów z trudnościami dydaktycznymi. </w:t>
            </w:r>
          </w:p>
          <w:p w:rsidR="005722D7" w:rsidRDefault="005722D7" w:rsidP="00981F56">
            <w:pPr>
              <w:pStyle w:val="Akapitzlist"/>
              <w:numPr>
                <w:ilvl w:val="0"/>
                <w:numId w:val="21"/>
              </w:numPr>
              <w:suppressAutoHyphens w:val="0"/>
              <w:ind w:right="23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Uwzględnić w planie lekcji zajęcia z przedmiotów ścisłych najpóźniej do 6 godziny lekcyjnej i przerwy międzylekcyjne minimalnie mają trwać 10 min.</w:t>
            </w:r>
          </w:p>
          <w:p w:rsidR="005722D7" w:rsidRDefault="005722D7" w:rsidP="00073EE7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uppressAutoHyphens w:val="0"/>
              <w:spacing w:after="0"/>
              <w:ind w:right="23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Szkolenie nauczycieli w zakresie (rady szkoleniowe):</w:t>
            </w:r>
          </w:p>
          <w:p w:rsidR="005722D7" w:rsidRDefault="005722D7" w:rsidP="00073EE7">
            <w:pPr>
              <w:tabs>
                <w:tab w:val="left" w:pos="720"/>
              </w:tabs>
              <w:spacing w:after="0"/>
              <w:ind w:left="729" w:right="23" w:hanging="72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- kształcenie rozwijające samodzielność, kreatywność </w:t>
            </w:r>
            <w:r w:rsidR="00B6247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="00073EE7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innowacyjność uczniów;</w:t>
            </w:r>
          </w:p>
          <w:p w:rsidR="005722D7" w:rsidRDefault="005722D7" w:rsidP="00073EE7">
            <w:pPr>
              <w:pStyle w:val="Akapitzlist"/>
              <w:numPr>
                <w:ilvl w:val="0"/>
                <w:numId w:val="22"/>
              </w:numPr>
              <w:tabs>
                <w:tab w:val="left" w:pos="720"/>
              </w:tabs>
              <w:suppressAutoHyphens w:val="0"/>
              <w:spacing w:after="0"/>
              <w:ind w:right="23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rozwijanie kompetencji cyfrowych;</w:t>
            </w:r>
          </w:p>
          <w:p w:rsidR="005722D7" w:rsidRDefault="005722D7" w:rsidP="00073EE7">
            <w:pPr>
              <w:pStyle w:val="Akapitzlist"/>
              <w:numPr>
                <w:ilvl w:val="0"/>
                <w:numId w:val="22"/>
              </w:numPr>
              <w:tabs>
                <w:tab w:val="left" w:pos="720"/>
              </w:tabs>
              <w:suppressAutoHyphens w:val="0"/>
              <w:spacing w:after="0"/>
              <w:ind w:right="23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kształcenie u uczniów kompetencji kluczowych;</w:t>
            </w:r>
          </w:p>
          <w:p w:rsidR="005722D7" w:rsidRDefault="005722D7" w:rsidP="00073EE7">
            <w:pPr>
              <w:pStyle w:val="Akapitzlist"/>
              <w:numPr>
                <w:ilvl w:val="0"/>
                <w:numId w:val="22"/>
              </w:numPr>
              <w:tabs>
                <w:tab w:val="left" w:pos="720"/>
              </w:tabs>
              <w:suppressAutoHyphens w:val="0"/>
              <w:spacing w:after="0"/>
              <w:ind w:right="23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przeciwdziałania narkomanii i alkoholizmowi wśród dzieci </w:t>
            </w:r>
            <w:r w:rsidR="00B6247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i młodzieży;</w:t>
            </w:r>
          </w:p>
          <w:p w:rsidR="005722D7" w:rsidRDefault="005722D7" w:rsidP="00073EE7">
            <w:pPr>
              <w:pStyle w:val="Akapitzlist"/>
              <w:numPr>
                <w:ilvl w:val="0"/>
                <w:numId w:val="22"/>
              </w:numPr>
              <w:tabs>
                <w:tab w:val="left" w:pos="1545"/>
              </w:tabs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/>
              </w:rPr>
              <w:t>prawidłowe odżywianie dzieci i młodzieży;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2D7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0F">
              <w:rPr>
                <w:rFonts w:ascii="Times New Roman" w:hAnsi="Times New Roman" w:cs="Times New Roman"/>
              </w:rPr>
              <w:lastRenderedPageBreak/>
              <w:t>II 5.1</w:t>
            </w: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I.38; II1.2; II1.4; II.6.9; III.2.4</w:t>
            </w: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C3160F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60F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II.6.1; II.6.2; II.6.3; II.6.4; II.6.5; III.2.1</w:t>
            </w: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II.1.6</w:t>
            </w: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II.1.5;</w:t>
            </w: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I.2.1; I.2.2; II.6.8;</w:t>
            </w: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II.2.1;</w:t>
            </w: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I.1.5; I.1.6; I.2.5; I.3.5; I.3.6</w:t>
            </w: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624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Uwzględniono przy układaniu planu lekcji</w:t>
            </w:r>
          </w:p>
          <w:p w:rsidR="00B6247B" w:rsidRDefault="00B6247B" w:rsidP="00B6247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247B" w:rsidRPr="00C3160F" w:rsidRDefault="00B6247B" w:rsidP="00B872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I.1.8; I.2.6; II.6.9; III.2.3</w:t>
            </w:r>
          </w:p>
        </w:tc>
      </w:tr>
    </w:tbl>
    <w:p w:rsidR="006251A1" w:rsidRDefault="006251A1" w:rsidP="00073EE7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5722D7" w:rsidRDefault="005722D7" w:rsidP="00073EE7">
      <w:pPr>
        <w:pStyle w:val="Standard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WNIOSKI RADY PEDAGOGICZNEJ</w:t>
      </w:r>
    </w:p>
    <w:tbl>
      <w:tblPr>
        <w:tblW w:w="905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09"/>
        <w:gridCol w:w="2541"/>
      </w:tblGrid>
      <w:tr w:rsidR="005722D7" w:rsidTr="00981F56">
        <w:trPr>
          <w:trHeight w:val="1"/>
        </w:trPr>
        <w:tc>
          <w:tcPr>
            <w:tcW w:w="6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F80" w:rsidRDefault="00016F80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Wnioski </w:t>
            </w:r>
            <w:r w:rsidR="00016F80">
              <w:rPr>
                <w:rFonts w:ascii="Times New Roman" w:hAnsi="Times New Roman"/>
              </w:rPr>
              <w:t>zatwierdzone na</w:t>
            </w:r>
            <w:r>
              <w:rPr>
                <w:rFonts w:ascii="Times New Roman" w:hAnsi="Times New Roman"/>
              </w:rPr>
              <w:t xml:space="preserve"> posiedzeni</w:t>
            </w:r>
            <w:r w:rsidR="00016F8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rady pedagogicznej</w:t>
            </w:r>
          </w:p>
          <w:p w:rsidR="00016F80" w:rsidRDefault="00016F80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F80" w:rsidRDefault="00016F80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Obszary działalności szkoły</w:t>
            </w:r>
          </w:p>
        </w:tc>
      </w:tr>
      <w:tr w:rsidR="005722D7" w:rsidTr="00B6247B">
        <w:trPr>
          <w:trHeight w:val="699"/>
        </w:trPr>
        <w:tc>
          <w:tcPr>
            <w:tcW w:w="6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47B" w:rsidRDefault="005722D7" w:rsidP="00B6247B">
            <w:pPr>
              <w:pStyle w:val="Standard"/>
              <w:numPr>
                <w:ilvl w:val="3"/>
                <w:numId w:val="21"/>
              </w:numPr>
              <w:spacing w:after="0"/>
              <w:ind w:left="715"/>
              <w:jc w:val="both"/>
              <w:rPr>
                <w:rFonts w:ascii="Times New Roman" w:hAnsi="Times New Roman" w:cs="Times New Roman"/>
              </w:rPr>
            </w:pPr>
            <w:r w:rsidRPr="00073EE7">
              <w:rPr>
                <w:rFonts w:ascii="Times New Roman" w:hAnsi="Times New Roman" w:cs="Times New Roman"/>
              </w:rPr>
              <w:t>Monitorować zachowania dzieci agresywnych – współpraca wychowawcy, pedagoga z rodzicami – ewentualnie badać dzieci w poradni.</w:t>
            </w:r>
          </w:p>
          <w:p w:rsidR="00B6247B" w:rsidRDefault="005722D7" w:rsidP="00B6247B">
            <w:pPr>
              <w:pStyle w:val="Standard"/>
              <w:numPr>
                <w:ilvl w:val="3"/>
                <w:numId w:val="21"/>
              </w:numPr>
              <w:spacing w:after="0"/>
              <w:ind w:left="715"/>
              <w:jc w:val="both"/>
            </w:pPr>
            <w:r w:rsidRPr="00073EE7">
              <w:rPr>
                <w:rFonts w:ascii="Times New Roman" w:hAnsi="Times New Roman" w:cs="Times New Roman"/>
              </w:rPr>
              <w:t>Wzmacniać poczucie własnej wartości dzieci.</w:t>
            </w:r>
          </w:p>
          <w:p w:rsidR="00B6247B" w:rsidRDefault="005722D7" w:rsidP="00B6247B">
            <w:pPr>
              <w:pStyle w:val="Standard"/>
              <w:numPr>
                <w:ilvl w:val="3"/>
                <w:numId w:val="21"/>
              </w:numPr>
              <w:spacing w:after="0"/>
              <w:ind w:left="715"/>
              <w:jc w:val="both"/>
            </w:pPr>
            <w:r w:rsidRPr="00B6247B">
              <w:rPr>
                <w:rFonts w:ascii="Times New Roman" w:hAnsi="Times New Roman" w:cs="Times New Roman"/>
              </w:rPr>
              <w:t>Prowadzić zajęcia dotyczące emocji.</w:t>
            </w:r>
          </w:p>
          <w:p w:rsidR="00B6247B" w:rsidRDefault="005722D7" w:rsidP="00B6247B">
            <w:pPr>
              <w:pStyle w:val="Standard"/>
              <w:numPr>
                <w:ilvl w:val="3"/>
                <w:numId w:val="21"/>
              </w:numPr>
              <w:spacing w:after="0"/>
              <w:ind w:left="715"/>
              <w:jc w:val="both"/>
            </w:pPr>
            <w:r w:rsidRPr="00B6247B">
              <w:rPr>
                <w:rFonts w:ascii="Times New Roman" w:hAnsi="Times New Roman" w:cs="Times New Roman"/>
              </w:rPr>
              <w:t>Wprowadzać przerwy śródlekcyjne poświęcone ćwiczeniom na koncentrację i skupienie uwagi.</w:t>
            </w:r>
          </w:p>
          <w:p w:rsidR="00073EE7" w:rsidRDefault="005722D7" w:rsidP="00B6247B">
            <w:pPr>
              <w:pStyle w:val="Standard"/>
              <w:numPr>
                <w:ilvl w:val="3"/>
                <w:numId w:val="21"/>
              </w:numPr>
              <w:spacing w:after="0"/>
              <w:ind w:left="715"/>
              <w:jc w:val="both"/>
            </w:pPr>
            <w:r w:rsidRPr="00B6247B">
              <w:rPr>
                <w:rFonts w:ascii="Times New Roman" w:hAnsi="Times New Roman" w:cs="Times New Roman"/>
              </w:rPr>
              <w:t>Integrować zespoły szczególnie tam, gdzie są nowi uczniowie.</w:t>
            </w:r>
          </w:p>
          <w:p w:rsidR="00073EE7" w:rsidRDefault="005722D7" w:rsidP="00073EE7">
            <w:pPr>
              <w:pStyle w:val="Standard"/>
              <w:numPr>
                <w:ilvl w:val="0"/>
                <w:numId w:val="37"/>
              </w:numPr>
              <w:spacing w:after="0"/>
              <w:jc w:val="both"/>
            </w:pPr>
            <w:r w:rsidRPr="00073EE7">
              <w:rPr>
                <w:rFonts w:ascii="Times New Roman" w:hAnsi="Times New Roman" w:cs="Times New Roman"/>
              </w:rPr>
              <w:t>Motywować rodziców do bieżącej analizy frekwencji w dzienniku elektronicznym.</w:t>
            </w:r>
          </w:p>
          <w:p w:rsidR="00073EE7" w:rsidRDefault="005722D7" w:rsidP="00073EE7">
            <w:pPr>
              <w:pStyle w:val="Standard"/>
              <w:numPr>
                <w:ilvl w:val="0"/>
                <w:numId w:val="37"/>
              </w:numPr>
              <w:spacing w:after="0"/>
              <w:jc w:val="both"/>
            </w:pPr>
            <w:r w:rsidRPr="00073EE7">
              <w:rPr>
                <w:rFonts w:ascii="Times New Roman" w:hAnsi="Times New Roman" w:cs="Times New Roman"/>
              </w:rPr>
              <w:t>Przypominać rodzicom jak ważna jest jednomyślność działań szkoły i domu rodzinnego.</w:t>
            </w:r>
          </w:p>
          <w:p w:rsidR="00B6247B" w:rsidRDefault="005722D7" w:rsidP="00B6247B">
            <w:pPr>
              <w:pStyle w:val="Standard"/>
              <w:numPr>
                <w:ilvl w:val="0"/>
                <w:numId w:val="37"/>
              </w:numPr>
              <w:spacing w:after="0"/>
              <w:jc w:val="both"/>
            </w:pPr>
            <w:r w:rsidRPr="00073EE7">
              <w:rPr>
                <w:rFonts w:ascii="Times New Roman" w:hAnsi="Times New Roman" w:cs="Times New Roman"/>
              </w:rPr>
              <w:t>Informować rodziców o ich pozytywnym wpływie na motywację dziecka do nauki poprzez: służenie przykładem, stosowanie pochwał, stawianie racjonalnych wymagań, właściwą organizację czasu, pomoc w nauce ale nie wyręczanie z niej, interesowanie się problemami dziecka.</w:t>
            </w:r>
          </w:p>
          <w:p w:rsidR="005722D7" w:rsidRDefault="005722D7" w:rsidP="00B6247B">
            <w:pPr>
              <w:pStyle w:val="Standard"/>
              <w:numPr>
                <w:ilvl w:val="0"/>
                <w:numId w:val="37"/>
              </w:numPr>
              <w:spacing w:after="0"/>
              <w:jc w:val="both"/>
            </w:pPr>
            <w:r w:rsidRPr="00B6247B">
              <w:rPr>
                <w:rFonts w:ascii="Times New Roman" w:hAnsi="Times New Roman" w:cs="Times New Roman"/>
              </w:rPr>
              <w:t>Motywować uczniów do pracy poprzez nazywanie konkretnych korzyści, jakie mogą odnieść z każdej lekcji.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2D7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III.1.7;</w:t>
            </w: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I.3.7; III.1.6; III.1.8;</w:t>
            </w: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III.1.9; </w:t>
            </w: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I.3.7;</w:t>
            </w: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II.1.7; </w:t>
            </w: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II.5.3; II.5.5;</w:t>
            </w: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II.4.4; II.4.5;</w:t>
            </w: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III.1.9; </w:t>
            </w: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B6247B" w:rsidRDefault="00B6247B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I.1.5; I.1.6; I.2.3;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5722D7" w:rsidRPr="00073EE7" w:rsidRDefault="005722D7" w:rsidP="00073EE7">
      <w:pPr>
        <w:pStyle w:val="Standard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PLAN PRACY  W GŁÓWNYCH OBSZARACH DZIAŁALNOŚCI SZKOŁY</w:t>
      </w:r>
    </w:p>
    <w:p w:rsidR="005722D7" w:rsidRDefault="005722D7" w:rsidP="005722D7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DZIAŁANIA DYDAKTYCZNE</w:t>
      </w:r>
    </w:p>
    <w:tbl>
      <w:tblPr>
        <w:tblW w:w="1034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9"/>
        <w:gridCol w:w="2270"/>
        <w:gridCol w:w="1414"/>
      </w:tblGrid>
      <w:tr w:rsidR="005722D7" w:rsidTr="00073EE7"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5722D7" w:rsidTr="00073EE7">
        <w:trPr>
          <w:trHeight w:val="639"/>
        </w:trPr>
        <w:tc>
          <w:tcPr>
            <w:tcW w:w="10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Wdrażanie nowej podstawy programowej kształcenia ogólnego Kształcenie rozwijające samodzielność, kreatywność i innowacyjność uczniów.</w:t>
            </w:r>
          </w:p>
          <w:p w:rsidR="005722D7" w:rsidRDefault="005722D7" w:rsidP="00FE2AF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kierunków realizacji polityki oświatowej państwa</w:t>
            </w:r>
          </w:p>
        </w:tc>
      </w:tr>
      <w:tr w:rsidR="005722D7" w:rsidTr="00073EE7">
        <w:trPr>
          <w:trHeight w:val="1325"/>
        </w:trPr>
        <w:tc>
          <w:tcPr>
            <w:tcW w:w="66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uczniów i rodziców z nową podstawą programową w kl. II, V, VIII.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Wdrażanie i monitorowanie nowej podstawy programowej.</w:t>
            </w:r>
          </w:p>
          <w:p w:rsidR="00AE4289" w:rsidRDefault="00AE4289" w:rsidP="00AE4289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spacing w:after="0" w:line="240" w:lineRule="auto"/>
              <w:ind w:left="709" w:hanging="4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 Wzmocnienie roli samorządu uczniowskiego w organizacji życia społeczności szkolnej.</w:t>
            </w:r>
          </w:p>
          <w:p w:rsidR="005722D7" w:rsidRDefault="005722D7" w:rsidP="00981F56">
            <w:pPr>
              <w:spacing w:after="0" w:line="240" w:lineRule="auto"/>
              <w:ind w:left="709" w:hanging="4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Kształcenie kreatywności uczniów poprzez umożliwienie im realizacji projektów. </w:t>
            </w:r>
          </w:p>
          <w:p w:rsidR="005722D7" w:rsidRDefault="005722D7" w:rsidP="00981F5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1.5. Zachęcanie uczniów  do rozwijania  i prezentowania  swoich zdolności i zainteresowań poprzez  udział w konkursach szkolnych i pozaszkolnych, projektach,  kołach zainteresowań, uroczystościach i zawodach sportowych.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4"/>
              </w:numPr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zajęć z uczniem zdolnym w celu przygotowania do udziału w konkursach.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4"/>
              </w:numPr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efektywności uczenia się- Sesja z +, diagnozy, próbne egzaminy, badanie umiejętności językowych.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4"/>
              </w:numPr>
              <w:tabs>
                <w:tab w:val="left" w:pos="654"/>
              </w:tabs>
              <w:suppressAutoHyphens w:val="0"/>
              <w:ind w:right="23" w:hanging="503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t>Szkolenie nauczycieli w zakresie „Kształcenie rozwijające samodzielność, kreatywność i innowacyjność uczniów”.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przedmiotów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(zespoły przedmiotowe)</w:t>
            </w:r>
          </w:p>
          <w:p w:rsidR="00A4616D" w:rsidRDefault="00FE2AF4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</w:t>
            </w:r>
            <w:r w:rsidR="00AE4289">
              <w:rPr>
                <w:rFonts w:ascii="Times New Roman" w:eastAsia="Times New Roman" w:hAnsi="Times New Roman"/>
              </w:rPr>
              <w:t>chowa</w:t>
            </w:r>
            <w:r>
              <w:rPr>
                <w:rFonts w:ascii="Times New Roman" w:eastAsia="Times New Roman" w:hAnsi="Times New Roman"/>
              </w:rPr>
              <w:t>w</w:t>
            </w:r>
            <w:r w:rsidR="00AE4289">
              <w:rPr>
                <w:rFonts w:ascii="Times New Roman" w:eastAsia="Times New Roman" w:hAnsi="Times New Roman"/>
              </w:rPr>
              <w:t>cy, opiekun SU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Nauczyciele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Nauczyciele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Nauczyciele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Nauczyciele przedmiotów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dyrektor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289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22D7" w:rsidTr="00073EE7">
        <w:trPr>
          <w:trHeight w:val="974"/>
        </w:trPr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722D7" w:rsidRDefault="005722D7" w:rsidP="00981F5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Kształcenie u uczniów kompetencji kluczowych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 podstawie wniosków z nadzoru pedagogicznego kuratora oświaty.</w:t>
            </w:r>
          </w:p>
        </w:tc>
      </w:tr>
      <w:tr w:rsidR="005722D7" w:rsidTr="00073EE7">
        <w:trPr>
          <w:trHeight w:val="42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spacing w:after="0" w:line="240" w:lineRule="auto"/>
              <w:ind w:left="709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Współpraca z Uniwersytetem Przyrodniczo-Humanistycznym w Siedlcach w realizacji projektu „Klucz do przyszłości” w ramach programu „Uniwersytet Młodego Odkrywcy”- zajęcia dla uczniów klas III gimnazjum i ich rodziców. </w:t>
            </w:r>
          </w:p>
          <w:p w:rsidR="005722D7" w:rsidRDefault="005722D7" w:rsidP="00981F56">
            <w:pPr>
              <w:spacing w:after="0" w:line="240" w:lineRule="auto"/>
              <w:ind w:left="709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Realizacja projektu „Szkoła kluczowych kompetencji” . </w:t>
            </w:r>
          </w:p>
          <w:p w:rsidR="00B87281" w:rsidRDefault="00B87281" w:rsidP="00981F56">
            <w:pPr>
              <w:spacing w:after="0" w:line="240" w:lineRule="auto"/>
              <w:ind w:left="709" w:hanging="426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Akapitzlist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Stosowanie na zajęciach lekcyjnych oceniania kształtującego  i narzędzia TIK w nauczaniu.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Zachęcać uczniów do aktywnego uczestnictwa w zajęciach pozalekcyjnych i konsultacjach z nauczycielami i specjalistami.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Kontynuować pracę z uczniem zdolnym, wspierać jego działania, rozwijać zainteresowania poprzez indywidualizację zajęć, udział w konkursach przedmiotowych i projektach.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tabs>
                <w:tab w:val="left" w:pos="796"/>
              </w:tabs>
              <w:suppressAutoHyphens w:val="0"/>
              <w:spacing w:after="0" w:line="240" w:lineRule="auto"/>
              <w:ind w:right="23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Szkolenie nauczycieli w zakresie (rady szkoleniowe):</w:t>
            </w:r>
          </w:p>
          <w:p w:rsidR="005722D7" w:rsidRDefault="005722D7" w:rsidP="00981F56">
            <w:pPr>
              <w:tabs>
                <w:tab w:val="left" w:pos="72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- rozwijanie kompetencji cyfrowych;</w:t>
            </w:r>
          </w:p>
          <w:p w:rsidR="005722D7" w:rsidRDefault="005722D7" w:rsidP="00981F56">
            <w:pPr>
              <w:tabs>
                <w:tab w:val="left" w:pos="720"/>
              </w:tabs>
              <w:suppressAutoHyphens w:val="0"/>
              <w:spacing w:after="0" w:line="240" w:lineRule="auto"/>
              <w:ind w:right="23" w:firstLine="709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t>-</w:t>
            </w:r>
            <w:r w:rsidR="00AE4289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kształcenie u uczniów kompetencji kluczowych.</w:t>
            </w:r>
          </w:p>
          <w:p w:rsidR="005722D7" w:rsidRDefault="005722D7" w:rsidP="00981F56">
            <w:pPr>
              <w:pStyle w:val="Standar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Wychowawca</w:t>
            </w:r>
          </w:p>
          <w:p w:rsidR="00AE4289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289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289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2D7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5722D7">
              <w:rPr>
                <w:rFonts w:ascii="Times New Roman" w:hAnsi="Times New Roman"/>
              </w:rPr>
              <w:t>auczyciele</w:t>
            </w:r>
          </w:p>
          <w:p w:rsidR="00AE4289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przedmiotów</w:t>
            </w:r>
          </w:p>
          <w:p w:rsidR="00A4616D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</w:p>
          <w:p w:rsidR="00B87281" w:rsidRDefault="00B87281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przedmiotów</w:t>
            </w: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Wrzesień/ listopad</w:t>
            </w:r>
          </w:p>
          <w:p w:rsidR="00AE4289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289" w:rsidRDefault="00AE4289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2D7" w:rsidRDefault="00B87281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B87281" w:rsidRDefault="00B87281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22D7" w:rsidTr="00073EE7">
        <w:tc>
          <w:tcPr>
            <w:tcW w:w="10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722D7" w:rsidRDefault="005722D7" w:rsidP="00981F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Przezwyciężanie trudności dydaktycznych</w:t>
            </w:r>
          </w:p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 podstawie kierunków realizacji zadań polityki oświatowej państwa, wniosków z nadzoru, ewaluacji wewnętrznej, posiedzenia rady pedagogicznej</w:t>
            </w:r>
          </w:p>
        </w:tc>
      </w:tr>
      <w:tr w:rsidR="005722D7" w:rsidTr="00073EE7">
        <w:trPr>
          <w:trHeight w:val="228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Kierowanie uczniów  na diagnozę do PPPP.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Kontynuacja pracy z uczniami objętymi pomocą psychologiczno – pedagogiczną.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opieką uczniów drugorocznych, z dysfunkcjami. Współpraca z poradniami specjalistycznymi w celu diagnozowania dzieci.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Przeciwdziałanie niepowodzeniom szkolnym dając szansę odniesienia sukcesu każdemu uczniowi, np. stosując metodę projektu, dając zadania umiarkowanie trudne, które wymagają wysiłku, ale nie powodują zniechęcenia</w:t>
            </w:r>
            <w:r w:rsidR="00D6307E">
              <w:rPr>
                <w:rFonts w:ascii="Times New Roman" w:hAnsi="Times New Roman"/>
              </w:rPr>
              <w:t>, stosowanie przerw śródlekcyjnych poświęconych ćwiczeniom koncentracji i skupiania uwagi</w:t>
            </w:r>
            <w:r>
              <w:rPr>
                <w:rFonts w:ascii="Times New Roman" w:hAnsi="Times New Roman"/>
              </w:rPr>
              <w:t>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Uświadamianie rodzicom ich odpowiedzialności za wspieranie i motywowanie dzieci, zachęcanie do udziału w zebraniach i dniach otwartych.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Rozpoznawanie potrzeb rozwojowych i sytuacji społecznej uczniów.</w:t>
            </w:r>
          </w:p>
          <w:p w:rsidR="005722D7" w:rsidRDefault="005722D7" w:rsidP="00981F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A4616D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5722D7">
              <w:rPr>
                <w:rFonts w:ascii="Times New Roman" w:hAnsi="Times New Roman"/>
              </w:rPr>
              <w:t>ychowawcy</w:t>
            </w:r>
          </w:p>
          <w:p w:rsidR="005722D7" w:rsidRDefault="005722D7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nauczyciele, pedagog szkolny</w:t>
            </w:r>
            <w:r w:rsidR="00AE4289">
              <w:rPr>
                <w:rFonts w:ascii="Times New Roman" w:hAnsi="Times New Roman"/>
              </w:rPr>
              <w:t xml:space="preserve">, </w:t>
            </w:r>
            <w:proofErr w:type="spellStart"/>
            <w:r w:rsidR="00AE4289">
              <w:rPr>
                <w:rFonts w:ascii="Times New Roman" w:hAnsi="Times New Roman"/>
              </w:rPr>
              <w:t>specjalißci</w:t>
            </w:r>
            <w:proofErr w:type="spellEnd"/>
          </w:p>
          <w:p w:rsidR="00AE4289" w:rsidRDefault="00AE4289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E4289" w:rsidRDefault="00AE4289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nauczyciele, pedagog</w:t>
            </w:r>
          </w:p>
          <w:p w:rsidR="005722D7" w:rsidRDefault="005722D7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n-le przedmiotów,</w:t>
            </w:r>
          </w:p>
          <w:p w:rsidR="005722D7" w:rsidRDefault="005722D7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D6307E" w:rsidRDefault="00D6307E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D6307E" w:rsidRDefault="00D6307E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5722D7" w:rsidRDefault="005722D7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pedagog, nauczyciele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E4289" w:rsidRDefault="00AE4289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E4289" w:rsidRDefault="00AE4289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D6307E" w:rsidRDefault="00D6307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</w:tc>
      </w:tr>
    </w:tbl>
    <w:p w:rsidR="007724F0" w:rsidRDefault="007724F0" w:rsidP="00016F80">
      <w:pPr>
        <w:jc w:val="center"/>
        <w:rPr>
          <w:rFonts w:ascii="Times New Roman" w:hAnsi="Times New Roman"/>
          <w:sz w:val="24"/>
          <w:szCs w:val="24"/>
        </w:rPr>
      </w:pPr>
    </w:p>
    <w:p w:rsidR="005722D7" w:rsidRPr="00016F80" w:rsidRDefault="005722D7" w:rsidP="00016F80">
      <w:pPr>
        <w:jc w:val="center"/>
        <w:rPr>
          <w:rFonts w:ascii="Times New Roman" w:hAnsi="Times New Roman"/>
          <w:sz w:val="24"/>
          <w:szCs w:val="24"/>
        </w:rPr>
      </w:pPr>
      <w:r w:rsidRPr="00016F80">
        <w:rPr>
          <w:rFonts w:ascii="Times New Roman" w:hAnsi="Times New Roman"/>
          <w:sz w:val="24"/>
          <w:szCs w:val="24"/>
        </w:rPr>
        <w:t>II DZIAŁANIA OPIEKUŃCZO - WYCHOWAWCZE</w:t>
      </w:r>
    </w:p>
    <w:tbl>
      <w:tblPr>
        <w:tblW w:w="10552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10"/>
        <w:gridCol w:w="2470"/>
        <w:gridCol w:w="1572"/>
      </w:tblGrid>
      <w:tr w:rsidR="005722D7" w:rsidTr="00981F56">
        <w:tc>
          <w:tcPr>
            <w:tcW w:w="6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22D7" w:rsidRDefault="005722D7" w:rsidP="007724F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5722D7" w:rsidTr="00981F56">
        <w:tc>
          <w:tcPr>
            <w:tcW w:w="10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Pr="00A95D4E" w:rsidRDefault="00A95D4E" w:rsidP="00A95D4E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D4E">
              <w:rPr>
                <w:rFonts w:ascii="Times New Roman" w:hAnsi="Times New Roman"/>
                <w:b/>
              </w:rPr>
              <w:t>Zapewnienie dzieciom i młodzieży pomocy psychologiczno – pedagogicznej</w:t>
            </w:r>
          </w:p>
          <w:p w:rsidR="00A95D4E" w:rsidRP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  <w:i/>
              </w:rPr>
            </w:pPr>
            <w:r w:rsidRPr="00A95D4E">
              <w:rPr>
                <w:rFonts w:ascii="Times New Roman" w:hAnsi="Times New Roman"/>
                <w:i/>
              </w:rPr>
              <w:t xml:space="preserve">                                         (Na podstawie: nadzoru pedagogicznego kuratora oświaty)</w:t>
            </w:r>
          </w:p>
          <w:p w:rsidR="005722D7" w:rsidRDefault="005722D7" w:rsidP="00A95D4E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5D4E" w:rsidTr="00981F56">
        <w:trPr>
          <w:trHeight w:val="6511"/>
        </w:trPr>
        <w:tc>
          <w:tcPr>
            <w:tcW w:w="6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Pr="008D57B5" w:rsidRDefault="009D0F92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60F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C3160F" w:rsidRPr="008D57B5">
              <w:rPr>
                <w:rFonts w:ascii="Times New Roman" w:hAnsi="Times New Roman"/>
              </w:rPr>
              <w:t>Współpraca z</w:t>
            </w:r>
            <w:r w:rsidR="00A95D4E" w:rsidRPr="008D57B5">
              <w:rPr>
                <w:rFonts w:ascii="Times New Roman" w:hAnsi="Times New Roman"/>
              </w:rPr>
              <w:t xml:space="preserve"> poradnią psychologiczno-pedagogiczną.</w:t>
            </w:r>
          </w:p>
          <w:p w:rsidR="00A95D4E" w:rsidRPr="008D57B5" w:rsidRDefault="009D0F92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>1</w:t>
            </w:r>
            <w:r w:rsidR="00A95D4E" w:rsidRPr="008D57B5">
              <w:rPr>
                <w:rFonts w:ascii="Times New Roman" w:hAnsi="Times New Roman"/>
              </w:rPr>
              <w:t xml:space="preserve">.2. Współpraca i wsparcie udzielane uczniom i ich rodzicom.   </w:t>
            </w:r>
          </w:p>
          <w:p w:rsidR="00A95D4E" w:rsidRPr="008D57B5" w:rsidRDefault="00A95D4E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 xml:space="preserve">       Opracowanie i realizacja IPET, WOPFU.</w:t>
            </w:r>
          </w:p>
          <w:p w:rsidR="00A95D4E" w:rsidRPr="008D57B5" w:rsidRDefault="009D0F92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>1</w:t>
            </w:r>
            <w:r w:rsidR="00A95D4E" w:rsidRPr="008D57B5">
              <w:rPr>
                <w:rFonts w:ascii="Times New Roman" w:hAnsi="Times New Roman"/>
              </w:rPr>
              <w:t>.3.  Realizacja zaleceń zawartych w opiniach i orzeczeniach-</w:t>
            </w:r>
          </w:p>
          <w:p w:rsidR="00A95D4E" w:rsidRPr="008D57B5" w:rsidRDefault="00A95D4E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 xml:space="preserve">        prowadzenie zajęć specjalistycznych i rewalidacyjnych.</w:t>
            </w:r>
          </w:p>
          <w:p w:rsidR="00A95D4E" w:rsidRPr="008D57B5" w:rsidRDefault="009D0F92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>1</w:t>
            </w:r>
            <w:r w:rsidR="00A95D4E" w:rsidRPr="008D57B5">
              <w:rPr>
                <w:rFonts w:ascii="Times New Roman" w:hAnsi="Times New Roman"/>
              </w:rPr>
              <w:t xml:space="preserve">.4.  Współpraca wychowawców, nauczycieli wspierających, </w:t>
            </w:r>
          </w:p>
          <w:p w:rsidR="00A95D4E" w:rsidRPr="008D57B5" w:rsidRDefault="00A95D4E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 xml:space="preserve">        pedagoga, terapeutów- spotkania zespołów.</w:t>
            </w:r>
          </w:p>
          <w:p w:rsidR="00A95D4E" w:rsidRPr="008D57B5" w:rsidRDefault="009D0F92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>1</w:t>
            </w:r>
            <w:r w:rsidR="00A95D4E" w:rsidRPr="008D57B5">
              <w:rPr>
                <w:rFonts w:ascii="Times New Roman" w:hAnsi="Times New Roman"/>
              </w:rPr>
              <w:t xml:space="preserve">.5. Dostosowanie warunków lokalowych do potrzeb uczniów </w:t>
            </w:r>
          </w:p>
          <w:p w:rsidR="00A95D4E" w:rsidRPr="008D57B5" w:rsidRDefault="00A95D4E" w:rsidP="00A95D4E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 xml:space="preserve">        niepełnosprawnych.</w:t>
            </w:r>
          </w:p>
          <w:p w:rsidR="00C3160F" w:rsidRPr="008D57B5" w:rsidRDefault="00C3160F" w:rsidP="00C3160F">
            <w:pPr>
              <w:pStyle w:val="Standard"/>
              <w:spacing w:after="0" w:line="240" w:lineRule="auto"/>
              <w:ind w:left="738" w:hanging="455"/>
              <w:jc w:val="both"/>
              <w:rPr>
                <w:rFonts w:ascii="Times New Roman" w:hAnsi="Times New Roman"/>
              </w:rPr>
            </w:pPr>
            <w:r w:rsidRPr="008D57B5">
              <w:rPr>
                <w:rFonts w:ascii="Times New Roman" w:hAnsi="Times New Roman"/>
              </w:rPr>
              <w:t xml:space="preserve">1.6. Wnioskowanie do organu prowadzącego o zatrudnienie  pedagoga (pełny etat) oraz psychologa </w:t>
            </w:r>
          </w:p>
          <w:p w:rsidR="00A95D4E" w:rsidRDefault="009D0F92" w:rsidP="00A95D4E">
            <w:pPr>
              <w:pStyle w:val="Standard"/>
              <w:spacing w:after="0" w:line="240" w:lineRule="auto"/>
              <w:ind w:firstLine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60F">
              <w:rPr>
                <w:rFonts w:ascii="Times New Roman" w:hAnsi="Times New Roman"/>
                <w:sz w:val="24"/>
                <w:szCs w:val="24"/>
              </w:rPr>
              <w:t>.7</w:t>
            </w:r>
            <w:r w:rsidR="00A95D4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A95D4E">
              <w:rPr>
                <w:rFonts w:ascii="Times New Roman" w:hAnsi="Times New Roman"/>
              </w:rPr>
              <w:t>Podnoszenie jakości edukacji włączającej poprzez:</w:t>
            </w:r>
          </w:p>
          <w:p w:rsidR="00A95D4E" w:rsidRDefault="00A95D4E" w:rsidP="00A95D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rozpoznawanie potrzeb środowiska klasowego na początku roku szkolnego, uwzględnienie ich w planie pracy wychowawcy;</w:t>
            </w:r>
          </w:p>
          <w:p w:rsidR="00A95D4E" w:rsidRDefault="00A95D4E" w:rsidP="00A95D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adaptacja dzieci w środowisku szkolnym, otoczenie opieką i wsparciem dzieci przyjęte do szkoły, pomoc uczniom kl. IV w pokonaniu "progu szkolnego";</w:t>
            </w:r>
          </w:p>
          <w:p w:rsidR="00A95D4E" w:rsidRDefault="00A95D4E" w:rsidP="00A95D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spotkań klasowych, imprez i uroczystości, wyjazdów, wycieczek zgodnie z planem pracy wychowawcy;</w:t>
            </w:r>
          </w:p>
          <w:p w:rsidR="00A95D4E" w:rsidRDefault="00A95D4E" w:rsidP="00A95D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rozwiązywać problem wykluczenia i izolacji uczniów, zapewniać każdemu d</w:t>
            </w:r>
            <w:r w:rsidR="00AE4289">
              <w:rPr>
                <w:rFonts w:ascii="Times New Roman" w:hAnsi="Times New Roman"/>
              </w:rPr>
              <w:t>ziecku poczucie</w:t>
            </w:r>
            <w:r>
              <w:rPr>
                <w:rFonts w:ascii="Times New Roman" w:hAnsi="Times New Roman"/>
              </w:rPr>
              <w:t xml:space="preserve"> bezpieczeństwa.</w:t>
            </w:r>
          </w:p>
          <w:p w:rsidR="00A95D4E" w:rsidRDefault="00A95D4E" w:rsidP="00A95D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przeciwdziałać przypadkom dyskryminacji w szkole.</w:t>
            </w:r>
          </w:p>
          <w:p w:rsidR="00A95D4E" w:rsidRPr="00981F56" w:rsidRDefault="00A95D4E" w:rsidP="00981F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uczniów kl. III sp. i ich rodziców do  przekroczenia progu kl. IV.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981F56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Wychowawcy, pedagog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Wychowawcy, pedagog, n-le wspierający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Wychowawcy, pedagog, n-le wspierający, terapeuci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j.w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dyrekcja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160F" w:rsidRDefault="00C3160F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dyrekcja</w:t>
            </w:r>
          </w:p>
          <w:p w:rsidR="00C3160F" w:rsidRDefault="00C3160F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wychowawcy, nauczyciele, n-le wspierający, pedagog,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C3160F" w:rsidRDefault="00C3160F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C3160F" w:rsidRDefault="00C3160F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5D4E" w:rsidTr="00981F56">
        <w:tc>
          <w:tcPr>
            <w:tcW w:w="10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D4E" w:rsidRDefault="00A95D4E" w:rsidP="00A95D4E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rocznica odzyskania niepodległości</w:t>
            </w:r>
            <w:r w:rsidR="00981F5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wychowanie do wartości i kształtowanie patriotycznych postaw uczniów.</w:t>
            </w:r>
          </w:p>
          <w:p w:rsidR="00A95D4E" w:rsidRDefault="00A95D4E" w:rsidP="006251A1">
            <w:pPr>
              <w:pStyle w:val="Akapitzlist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Na podstawie: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kierunków realizacji polityki oświatowej państwa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95D4E" w:rsidTr="00981F56">
        <w:tc>
          <w:tcPr>
            <w:tcW w:w="6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35" w:rsidRDefault="00A95D4E" w:rsidP="00B23435">
            <w:pPr>
              <w:pStyle w:val="Akapitzlist"/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lastRenderedPageBreak/>
              <w:t xml:space="preserve">Realizacja działań w ramach innowacji pedagogicznej „Jubileusz 90-lecia szkoły „Łączymy pokolenia”. </w:t>
            </w:r>
          </w:p>
          <w:p w:rsidR="00A95D4E" w:rsidRPr="00B23435" w:rsidRDefault="00A95D4E" w:rsidP="00B23435">
            <w:pPr>
              <w:pStyle w:val="Akapitzlist"/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Uroczystości ogólnoszkolne skierowane do środowiska lokalnego związane z obchodami 100 rocznicy odzyskania niepodległości i 90-lecia szkoły:</w:t>
            </w:r>
          </w:p>
          <w:p w:rsidR="00D051BA" w:rsidRDefault="00A95D4E" w:rsidP="00A95D4E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uroczysta msza święta w dn</w:t>
            </w:r>
            <w:r w:rsidR="00D051BA">
              <w:rPr>
                <w:rFonts w:ascii="Times New Roman" w:hAnsi="Times New Roman"/>
              </w:rPr>
              <w:t xml:space="preserve">iu rozpoczęcia roku szkolnego, </w:t>
            </w:r>
          </w:p>
          <w:p w:rsidR="00A95D4E" w:rsidRPr="00D051BA" w:rsidRDefault="00A95D4E" w:rsidP="00D05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1BA">
              <w:rPr>
                <w:rFonts w:ascii="Times New Roman" w:hAnsi="Times New Roman"/>
              </w:rPr>
              <w:t xml:space="preserve"> -   uroczystość ogólnoszkolna na podsumowanie obchodów</w:t>
            </w:r>
          </w:p>
          <w:p w:rsidR="00A95D4E" w:rsidRDefault="00A95D4E" w:rsidP="00A95D4E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jubileuszowych w dniu 09.11.2018r.</w:t>
            </w:r>
          </w:p>
          <w:p w:rsidR="00A95D4E" w:rsidRDefault="00A95D4E" w:rsidP="00A95D4E">
            <w:pPr>
              <w:pStyle w:val="Akapitzlist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Pielęgnowanie tradycji, osiągnięć nauki i kultury polskiej poprzez akcentowanie tych zagadnień podczas uroczystości szkolnych  (dni Patrona Szkoły, rocznice wydarzeń historycznych np. 100-rocznica odzyskania niepodległości) i zajęciach lekcyjnych.</w:t>
            </w:r>
          </w:p>
          <w:p w:rsidR="00A95D4E" w:rsidRDefault="00A95D4E" w:rsidP="00A95D4E">
            <w:pPr>
              <w:pStyle w:val="Akapitzlist"/>
              <w:spacing w:after="0" w:line="240" w:lineRule="auto"/>
              <w:ind w:left="0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 Prezentacja postaci wielkich Polaków.</w:t>
            </w:r>
          </w:p>
          <w:p w:rsidR="00A95D4E" w:rsidRDefault="00A95D4E" w:rsidP="00A95D4E">
            <w:pPr>
              <w:pStyle w:val="Akapitzlist"/>
              <w:spacing w:after="0" w:line="240" w:lineRule="auto"/>
              <w:ind w:left="0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  Kultywowanie historii i tradycji szkoły.</w:t>
            </w:r>
          </w:p>
          <w:p w:rsidR="00A95D4E" w:rsidRDefault="00A95D4E" w:rsidP="00A95D4E">
            <w:pPr>
              <w:pStyle w:val="Akapitzlist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Kształtowanie u uczniów postaw patriotycznych i wychowanie do wartości poprzez udział w  lekcjach muzealnych,  sympozjach, koncertach, spektaklach teatralnych, imprezach okolicznościowych.</w:t>
            </w:r>
          </w:p>
          <w:p w:rsidR="00A95D4E" w:rsidRDefault="00A95D4E" w:rsidP="00A95D4E">
            <w:pPr>
              <w:pStyle w:val="Akapitzlist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 Angażowanie uczniów do przygotowywania uroczystości klasowych i szkolnych o charakterze patriotycznym i promującym tradycje.</w:t>
            </w:r>
          </w:p>
          <w:p w:rsidR="00A95D4E" w:rsidRDefault="00A95D4E" w:rsidP="007A1FCE">
            <w:pPr>
              <w:pStyle w:val="Akapitzlist"/>
              <w:tabs>
                <w:tab w:val="left" w:pos="709"/>
              </w:tabs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  <w:r w:rsidR="00B234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Kszt</w:t>
            </w:r>
            <w:r w:rsidR="00D051BA">
              <w:rPr>
                <w:rFonts w:ascii="Times New Roman" w:hAnsi="Times New Roman"/>
              </w:rPr>
              <w:t xml:space="preserve">ałtowanie postaw tj.: </w:t>
            </w:r>
            <w:r w:rsidR="00D051BA" w:rsidRPr="007A1FCE">
              <w:rPr>
                <w:rFonts w:ascii="Times New Roman" w:hAnsi="Times New Roman"/>
              </w:rPr>
              <w:t>uczciwo</w:t>
            </w:r>
            <w:r w:rsidR="007A1FCE" w:rsidRPr="007A1FCE">
              <w:rPr>
                <w:rFonts w:ascii="Times New Roman" w:hAnsi="Times New Roman"/>
              </w:rPr>
              <w:t>ść</w:t>
            </w:r>
            <w:r w:rsidRPr="007A1FCE">
              <w:rPr>
                <w:rFonts w:ascii="Times New Roman" w:hAnsi="Times New Roman"/>
              </w:rPr>
              <w:t>, odpowiedzialnoś</w:t>
            </w:r>
            <w:r w:rsidR="007A1FCE" w:rsidRPr="007A1FCE">
              <w:rPr>
                <w:rFonts w:ascii="Times New Roman" w:hAnsi="Times New Roman"/>
              </w:rPr>
              <w:t>ć</w:t>
            </w:r>
            <w:r w:rsidRPr="007A1FCE">
              <w:rPr>
                <w:rFonts w:ascii="Times New Roman" w:hAnsi="Times New Roman"/>
              </w:rPr>
              <w:t>, sumiennoś</w:t>
            </w:r>
            <w:r w:rsidR="007A1FCE" w:rsidRPr="007A1FCE">
              <w:rPr>
                <w:rFonts w:ascii="Times New Roman" w:hAnsi="Times New Roman"/>
              </w:rPr>
              <w:t>ć</w:t>
            </w:r>
            <w:r w:rsidRPr="007A1FCE">
              <w:rPr>
                <w:rFonts w:ascii="Times New Roman" w:hAnsi="Times New Roman"/>
              </w:rPr>
              <w:t>, pracowitoś</w:t>
            </w:r>
            <w:r w:rsidR="007A1FCE" w:rsidRPr="007A1FCE">
              <w:rPr>
                <w:rFonts w:ascii="Times New Roman" w:hAnsi="Times New Roman"/>
              </w:rPr>
              <w:t>ć</w:t>
            </w:r>
            <w:r w:rsidRPr="007A1F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tolerancja, oraz eliminowanie nieakceptowanych zachowań (wagary, ściąganie, kłamstwo itp.).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Cała społeczność szkolna</w:t>
            </w:r>
          </w:p>
          <w:p w:rsidR="00A95D4E" w:rsidRDefault="00A95D4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Dyrekcja,</w:t>
            </w:r>
          </w:p>
          <w:p w:rsidR="00A95D4E" w:rsidRDefault="00A95D4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A95D4E" w:rsidRDefault="00A95D4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Wychowawcy, </w:t>
            </w:r>
          </w:p>
          <w:p w:rsidR="00A95D4E" w:rsidRDefault="00A95D4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95D4E">
              <w:rPr>
                <w:rFonts w:ascii="Times New Roman" w:hAnsi="Times New Roman"/>
              </w:rPr>
              <w:t>ychowawcy</w:t>
            </w:r>
            <w:r>
              <w:rPr>
                <w:rFonts w:ascii="Times New Roman" w:hAnsi="Times New Roman"/>
              </w:rPr>
              <w:t>, nauczyciele</w:t>
            </w:r>
          </w:p>
          <w:p w:rsidR="00A95D4E" w:rsidRDefault="00A95D4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1" w:rsidRDefault="00B87281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Wrzesień/</w:t>
            </w:r>
          </w:p>
          <w:p w:rsidR="00A95D4E" w:rsidRDefault="00B87281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  <w:p w:rsidR="00B87281" w:rsidRDefault="00B87281" w:rsidP="00B8728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Wrzesień/</w:t>
            </w:r>
          </w:p>
          <w:p w:rsidR="00B87281" w:rsidRDefault="00B87281" w:rsidP="00B8728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A95D4E" w:rsidTr="00981F56">
        <w:trPr>
          <w:trHeight w:val="723"/>
        </w:trPr>
        <w:tc>
          <w:tcPr>
            <w:tcW w:w="10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A95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95D4E" w:rsidRPr="009D0F92" w:rsidRDefault="00A95D4E" w:rsidP="009D0F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92">
              <w:rPr>
                <w:rFonts w:ascii="Times New Roman" w:hAnsi="Times New Roman"/>
                <w:b/>
              </w:rPr>
              <w:t>Doradztwo edukacyjno-zawodowe</w:t>
            </w:r>
          </w:p>
          <w:p w:rsidR="00A95D4E" w:rsidRDefault="00A95D4E" w:rsidP="00A95D4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ierunków realizacji polityki oświatowej państwa na rok szkolny 2018/2019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95D4E" w:rsidRDefault="00A95D4E" w:rsidP="00A95D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5D4E" w:rsidTr="00981F56">
        <w:tc>
          <w:tcPr>
            <w:tcW w:w="6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A95D4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Umieszczenie w planach pracy wychowawcy tematyki edukacji zawodowej (tematy godzin wychowawczych).</w:t>
            </w:r>
          </w:p>
          <w:p w:rsidR="00A95D4E" w:rsidRDefault="00A95D4E" w:rsidP="00A95D4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pracodawcami ze środowiska lokalnego.</w:t>
            </w:r>
          </w:p>
          <w:p w:rsidR="00A95D4E" w:rsidRDefault="00A95D4E" w:rsidP="00A95D4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zadań wynikających z „Wewnątrzszkolnego systemu doradztwa zawodowego” obowiązującego w szkole podstawowej.</w:t>
            </w:r>
          </w:p>
          <w:p w:rsidR="00A95D4E" w:rsidRDefault="00A95D4E" w:rsidP="00A95D4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nauczania z doradztwa zawodowego w klasach VII i VIII.</w:t>
            </w:r>
          </w:p>
          <w:p w:rsidR="00A95D4E" w:rsidRDefault="00A95D4E" w:rsidP="00A95D4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szkół średnich. Spotkania na terenie naszej szkoły i wyjazdy na "dni otwarte" do szkół.</w:t>
            </w:r>
          </w:p>
          <w:p w:rsidR="00A95D4E" w:rsidRDefault="00A95D4E" w:rsidP="00A95D4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Logowanie się do szkól średnich.</w:t>
            </w:r>
          </w:p>
          <w:p w:rsidR="009D0F92" w:rsidRDefault="009D0F92" w:rsidP="009D0F92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uczniom w wyborze szkoły średniej. Doradztwo uczniom i rodzicom.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A95D4E" w:rsidRDefault="00A95D4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doradztwa zawodowego</w:t>
            </w: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81F56" w:rsidRDefault="00981F56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D0F92" w:rsidRDefault="009D0F92" w:rsidP="009D0F9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doradztwa zawodowego</w:t>
            </w:r>
          </w:p>
          <w:p w:rsidR="00981F56" w:rsidRDefault="009D0F92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kl.8 i 3 </w:t>
            </w:r>
            <w:proofErr w:type="spellStart"/>
            <w:r>
              <w:rPr>
                <w:rFonts w:ascii="Times New Roman" w:hAnsi="Times New Roman"/>
              </w:rPr>
              <w:t>gimn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D0F92" w:rsidRDefault="009D0F92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n-l informatyki, wychowawcy</w:t>
            </w:r>
          </w:p>
          <w:p w:rsidR="009D0F92" w:rsidRDefault="009D0F92" w:rsidP="009D0F9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doradztwa zawodowego</w:t>
            </w:r>
          </w:p>
          <w:p w:rsidR="009D0F92" w:rsidRDefault="009D0F92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Cały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rok</w:t>
            </w:r>
            <w:proofErr w:type="spellEnd"/>
          </w:p>
          <w:p w:rsidR="009D0F92" w:rsidRDefault="009D0F92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0F92" w:rsidRDefault="009D0F92" w:rsidP="009D0F92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Cały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rok</w:t>
            </w:r>
            <w:proofErr w:type="spellEnd"/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0F92" w:rsidRDefault="009D0F92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0F92" w:rsidRDefault="009D0F92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0F92" w:rsidRDefault="009D0F92" w:rsidP="009D0F92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Cały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rok</w:t>
            </w:r>
            <w:proofErr w:type="spellEnd"/>
          </w:p>
          <w:p w:rsidR="009D0F92" w:rsidRDefault="009D0F92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0F92" w:rsidRDefault="00B87281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maj</w:t>
            </w:r>
            <w:proofErr w:type="spellEnd"/>
          </w:p>
          <w:p w:rsidR="009D0F92" w:rsidRDefault="009D0F92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0F92" w:rsidRDefault="00B87281" w:rsidP="00A95D4E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maj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czerwiec</w:t>
            </w:r>
            <w:proofErr w:type="spellEnd"/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D0F92" w:rsidRDefault="009D0F92" w:rsidP="00A95D4E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Cały rok</w:t>
            </w:r>
          </w:p>
        </w:tc>
      </w:tr>
      <w:tr w:rsidR="00A95D4E" w:rsidTr="00981F56">
        <w:tc>
          <w:tcPr>
            <w:tcW w:w="1055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18" w:rsidRPr="002F2A18" w:rsidRDefault="002F2A18" w:rsidP="002F2A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95D4E" w:rsidRDefault="00A95D4E" w:rsidP="00A95D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Działania na rzecz środowiska lokalnego i promocja szkoły.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5D4E" w:rsidTr="00981F56">
        <w:tc>
          <w:tcPr>
            <w:tcW w:w="6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35" w:rsidRDefault="00A95D4E" w:rsidP="00B23435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594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Uwrażliwienie uczniów na ludzi potrzebujących pomocy i zachęcanie ich do udziału w akcjach charytatywnych- angażowanie dzieci i młodzieży do pracy w wolontariacie.</w:t>
            </w:r>
          </w:p>
          <w:p w:rsidR="00A95D4E" w:rsidRPr="00B23435" w:rsidRDefault="00A95D4E" w:rsidP="00B23435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594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Organizacja pikniku „ ZABAWA I ZDROWIE - PIKNIK W ŻELKOWIE”.</w:t>
            </w:r>
          </w:p>
          <w:p w:rsidR="00A95D4E" w:rsidRDefault="00A95D4E" w:rsidP="00B23435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5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„DZIEŃ DLA NIEPODLEGŁEJ”- dzień poświęcony 100 – rocznicy odzyskania niepodległości przez Polskę. Zakończenie roku jubileuszowego - podsumowanie innowacji „ Łączymy </w:t>
            </w:r>
            <w:r>
              <w:rPr>
                <w:rFonts w:ascii="Times New Roman" w:hAnsi="Times New Roman"/>
              </w:rPr>
              <w:lastRenderedPageBreak/>
              <w:t>pokolenia”.</w:t>
            </w:r>
          </w:p>
          <w:p w:rsidR="00B23435" w:rsidRDefault="00A95D4E" w:rsidP="00B23435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5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Udział rodziców i dziadków w uroczystościach klasowych i ogólnoszkolnych - wzmacnianie współpracy rodziców ze szkołą.</w:t>
            </w:r>
          </w:p>
          <w:p w:rsidR="00B23435" w:rsidRDefault="00A95D4E" w:rsidP="00B23435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594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Zapraszanie rodziców na lekcje otwarte,  prezentacje projektów.</w:t>
            </w:r>
          </w:p>
          <w:p w:rsidR="00B23435" w:rsidRDefault="00A95D4E" w:rsidP="00B23435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594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Udział władz samorządowych , oświatowych, instytucji, organizacji i przedstawicieli firm współpracujących ze szkołą w uroczystościach i wydarzeniach szkolnych. Współpraca w realizacji projektów.</w:t>
            </w:r>
          </w:p>
          <w:p w:rsidR="00B23435" w:rsidRDefault="00A95D4E" w:rsidP="00B23435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594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Promowanie oferty edukacyjnej i opiekuńczo-wychowawczej oraz sukcesów szkoły w środowisku w celu pozyskiwania uczniów.</w:t>
            </w:r>
          </w:p>
          <w:p w:rsidR="00A95D4E" w:rsidRPr="00B23435" w:rsidRDefault="00A95D4E" w:rsidP="00B23435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594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 xml:space="preserve">Prezentacja projektów, konkursów oraz imprez i uroczystości organizowanych w szkole na stronie WWW, </w:t>
            </w:r>
            <w:proofErr w:type="spellStart"/>
            <w:r w:rsidRPr="00B23435">
              <w:rPr>
                <w:rFonts w:ascii="Times New Roman" w:hAnsi="Times New Roman"/>
              </w:rPr>
              <w:t>facebook</w:t>
            </w:r>
            <w:proofErr w:type="spellEnd"/>
            <w:r w:rsidRPr="00B23435">
              <w:rPr>
                <w:rFonts w:ascii="Times New Roman" w:hAnsi="Times New Roman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</w:t>
            </w: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Dyrekcja, nauczyciele, rodzice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Społeczność szkolna</w:t>
            </w: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A95D4E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Dyrekcja </w:t>
            </w: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6A150C" w:rsidRDefault="006A150C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A. </w:t>
            </w:r>
            <w:proofErr w:type="spellStart"/>
            <w:r>
              <w:rPr>
                <w:rFonts w:ascii="Times New Roman" w:hAnsi="Times New Roman"/>
              </w:rPr>
              <w:t>Strupiechowska</w:t>
            </w:r>
            <w:proofErr w:type="spellEnd"/>
            <w:r>
              <w:rPr>
                <w:rFonts w:ascii="Times New Roman" w:hAnsi="Times New Roman"/>
              </w:rPr>
              <w:t>, wszyscy nauczyciele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2A18">
              <w:rPr>
                <w:rFonts w:ascii="Times New Roman" w:eastAsia="Times New Roman" w:hAnsi="Times New Roman"/>
              </w:rPr>
              <w:t xml:space="preserve">p. A. </w:t>
            </w:r>
            <w:proofErr w:type="spellStart"/>
            <w:r w:rsidRPr="002F2A18">
              <w:rPr>
                <w:rFonts w:ascii="Times New Roman" w:eastAsia="Times New Roman" w:hAnsi="Times New Roman"/>
              </w:rPr>
              <w:t>Strupiechowska</w:t>
            </w:r>
            <w:proofErr w:type="spellEnd"/>
            <w:r w:rsidRPr="002F2A18">
              <w:rPr>
                <w:rFonts w:ascii="Times New Roman" w:eastAsia="Times New Roman" w:hAnsi="Times New Roman"/>
              </w:rPr>
              <w:t>, wszyscy nauczyciele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Maj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Maj </w:t>
            </w:r>
          </w:p>
          <w:p w:rsidR="002F2A18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B87281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A95D4E" w:rsidTr="00981F56">
        <w:tc>
          <w:tcPr>
            <w:tcW w:w="10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Default="00A95D4E" w:rsidP="00A95D4E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D4E" w:rsidRDefault="00A95D4E" w:rsidP="009D0F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Procedury wdrażania dziennika elektronicznego</w:t>
            </w:r>
          </w:p>
          <w:p w:rsidR="00A95D4E" w:rsidRDefault="00A95D4E" w:rsidP="00A95D4E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95D4E" w:rsidTr="00981F56">
        <w:tc>
          <w:tcPr>
            <w:tcW w:w="6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Pr="007A1FCE" w:rsidRDefault="00B23435" w:rsidP="00A95D4E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5D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A95D4E" w:rsidRPr="007A1FCE">
              <w:rPr>
                <w:rFonts w:ascii="Times New Roman" w:hAnsi="Times New Roman"/>
              </w:rPr>
              <w:t xml:space="preserve">Wprowadzenie w szkole internetowego systemu kontroli frekwencji i postępów w nauce firmy </w:t>
            </w:r>
            <w:proofErr w:type="spellStart"/>
            <w:r w:rsidR="00A95D4E" w:rsidRPr="007A1FCE">
              <w:rPr>
                <w:rFonts w:ascii="Times New Roman" w:hAnsi="Times New Roman"/>
              </w:rPr>
              <w:t>Vulkan</w:t>
            </w:r>
            <w:proofErr w:type="spellEnd"/>
            <w:r w:rsidR="00A95D4E" w:rsidRPr="007A1FCE">
              <w:rPr>
                <w:rFonts w:ascii="Times New Roman" w:hAnsi="Times New Roman"/>
              </w:rPr>
              <w:t xml:space="preserve"> jako jedynej formy prowadzenia w szkole dokumentacji przebiegu nauczania, działalności wychowawczej i opiekuńczej.</w:t>
            </w:r>
          </w:p>
          <w:p w:rsidR="00A95D4E" w:rsidRPr="007A1FCE" w:rsidRDefault="00B23435" w:rsidP="00A95D4E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5</w:t>
            </w:r>
            <w:r w:rsidR="00A95D4E" w:rsidRPr="007A1FCE">
              <w:rPr>
                <w:rFonts w:ascii="Times New Roman" w:hAnsi="Times New Roman"/>
              </w:rPr>
              <w:t>.2 Szkolenie/konsultacje rady pedagogicznej.</w:t>
            </w:r>
          </w:p>
          <w:p w:rsidR="00A95D4E" w:rsidRPr="007A1FCE" w:rsidRDefault="00B23435" w:rsidP="00A95D4E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5</w:t>
            </w:r>
            <w:r w:rsidR="00A95D4E" w:rsidRPr="007A1FCE">
              <w:rPr>
                <w:rFonts w:ascii="Times New Roman" w:hAnsi="Times New Roman"/>
              </w:rPr>
              <w:t>.3 Upowszechnienie wiedzy o e-dzienniku wśród uczniów i rodziców.</w:t>
            </w:r>
          </w:p>
          <w:p w:rsidR="00A95D4E" w:rsidRPr="007A1FCE" w:rsidRDefault="00B23435" w:rsidP="00A95D4E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5</w:t>
            </w:r>
            <w:r w:rsidR="00A95D4E" w:rsidRPr="007A1FCE">
              <w:rPr>
                <w:rFonts w:ascii="Times New Roman" w:hAnsi="Times New Roman"/>
              </w:rPr>
              <w:t>.4 Wykorzystywanie w zarządzaniu narzędzia platformy internetowej w e-dzienniku do kontaktów z rodzicami.</w:t>
            </w:r>
          </w:p>
          <w:p w:rsidR="00A95D4E" w:rsidRPr="007A1FCE" w:rsidRDefault="00B23435" w:rsidP="00A95D4E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5</w:t>
            </w:r>
            <w:r w:rsidR="00A95D4E" w:rsidRPr="007A1FCE">
              <w:rPr>
                <w:rFonts w:ascii="Times New Roman" w:hAnsi="Times New Roman"/>
              </w:rPr>
              <w:t>.5. Motywować rodziców do bieżącej analizy frekwencji w dzienniku elektronicznym.</w:t>
            </w:r>
          </w:p>
          <w:p w:rsidR="00A95D4E" w:rsidRDefault="00A95D4E" w:rsidP="00A95D4E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Pr="007A1FC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Dyrektor szkoły</w:t>
            </w:r>
          </w:p>
          <w:p w:rsidR="00A95D4E" w:rsidRPr="007A1FC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Nauczyciele</w:t>
            </w:r>
          </w:p>
          <w:p w:rsidR="00A95D4E" w:rsidRPr="007A1FC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Pr="007A1FCE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Pr="007A1FC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T. Sawicki</w:t>
            </w:r>
          </w:p>
          <w:p w:rsidR="00A95D4E" w:rsidRPr="007A1FC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Wychowawcy,</w:t>
            </w:r>
          </w:p>
          <w:p w:rsidR="00A95D4E" w:rsidRPr="007A1FCE" w:rsidRDefault="00A95D4E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Pr="007A1FCE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N</w:t>
            </w:r>
            <w:r w:rsidR="00A95D4E" w:rsidRPr="007A1FCE">
              <w:rPr>
                <w:rFonts w:ascii="Times New Roman" w:hAnsi="Times New Roman"/>
              </w:rPr>
              <w:t>auczyciele</w:t>
            </w:r>
          </w:p>
          <w:p w:rsidR="002F2A18" w:rsidRPr="007A1FCE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Pr="007A1FCE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Pr="007A1FCE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Wychowawcy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4E" w:rsidRPr="007A1FC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Cały rok</w:t>
            </w:r>
          </w:p>
          <w:p w:rsidR="00A95D4E" w:rsidRPr="007A1FC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Pr="007A1FC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Pr="007A1FC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Pr="007A1FC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W miarę potrzeb</w:t>
            </w:r>
          </w:p>
          <w:p w:rsidR="00A95D4E" w:rsidRPr="007A1FC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Cały rok</w:t>
            </w:r>
          </w:p>
          <w:p w:rsidR="00A95D4E" w:rsidRPr="007A1FC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Pr="007A1FCE" w:rsidRDefault="002F2A18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95D4E" w:rsidRPr="007A1FCE" w:rsidRDefault="00A95D4E" w:rsidP="00A95D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A1FCE">
              <w:rPr>
                <w:rFonts w:ascii="Times New Roman" w:hAnsi="Times New Roman"/>
              </w:rPr>
              <w:t>Cały rok</w:t>
            </w:r>
          </w:p>
        </w:tc>
      </w:tr>
      <w:tr w:rsidR="00A95D4E" w:rsidTr="00981F56">
        <w:tc>
          <w:tcPr>
            <w:tcW w:w="10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92" w:rsidRDefault="009D0F92" w:rsidP="009D0F92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D4E" w:rsidRDefault="00A95D4E" w:rsidP="00A95D4E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Promowanie zdrowego stylu życia</w:t>
            </w:r>
          </w:p>
          <w:p w:rsidR="00A95D4E" w:rsidRDefault="00A95D4E" w:rsidP="00A95D4E">
            <w:pPr>
              <w:pStyle w:val="Akapitzlist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F2A18" w:rsidTr="00981F56">
        <w:tc>
          <w:tcPr>
            <w:tcW w:w="6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35" w:rsidRDefault="002F2A18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Pogadanki w klasie na temat zasad zdrowego żywienia. Kształcenie nawyku sprawdzania znakowania etykiet z żywnością.</w:t>
            </w:r>
          </w:p>
          <w:p w:rsidR="00B23435" w:rsidRDefault="002F2A18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Realizacja programu „ Trz</w:t>
            </w:r>
            <w:r w:rsidR="00D051BA">
              <w:rPr>
                <w:rFonts w:ascii="Times New Roman" w:hAnsi="Times New Roman"/>
              </w:rPr>
              <w:t>ymaj formę” w klasach IV-VIII</w:t>
            </w:r>
            <w:r w:rsidRPr="00B23435">
              <w:rPr>
                <w:rFonts w:ascii="Times New Roman" w:hAnsi="Times New Roman"/>
              </w:rPr>
              <w:t>- promocja zasad aktywnego stylu życia i zbilansowanej diety.</w:t>
            </w:r>
          </w:p>
          <w:p w:rsidR="00B23435" w:rsidRDefault="002F2A18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Kontynuowanie programu dla uczniów klas I-III "Warzywa i owoce w szkole".</w:t>
            </w:r>
          </w:p>
          <w:p w:rsidR="00B23435" w:rsidRDefault="002F2A18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Kontynuowanie programu "Szkla</w:t>
            </w:r>
            <w:r w:rsidR="00D051BA">
              <w:rPr>
                <w:rFonts w:ascii="Times New Roman" w:hAnsi="Times New Roman"/>
              </w:rPr>
              <w:t>nka mleka" dla uczniów klas 1- 5</w:t>
            </w:r>
          </w:p>
          <w:p w:rsidR="00D051BA" w:rsidRDefault="00D051BA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„Lekki tornister”</w:t>
            </w:r>
          </w:p>
          <w:p w:rsidR="00B23435" w:rsidRDefault="002F2A18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Informowanie o skutkach niewłaściwej diety i braku aktywności fizycznej (otyłość, anor</w:t>
            </w:r>
            <w:r w:rsidR="00D051BA">
              <w:rPr>
                <w:rFonts w:ascii="Times New Roman" w:hAnsi="Times New Roman"/>
              </w:rPr>
              <w:t>eksja, bulimia) - kl. IV-VIII</w:t>
            </w:r>
            <w:r w:rsidRPr="00B23435">
              <w:rPr>
                <w:rFonts w:ascii="Times New Roman" w:hAnsi="Times New Roman"/>
              </w:rPr>
              <w:t xml:space="preserve"> i IIIG.</w:t>
            </w:r>
          </w:p>
          <w:p w:rsidR="00B23435" w:rsidRDefault="002F2A18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Monitorowanie ilości uczniów niećwiczących. Informowanie wychowawców i rodziców.</w:t>
            </w:r>
          </w:p>
          <w:p w:rsidR="00B23435" w:rsidRDefault="002F2A18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Organizowanie atrakcyjnych dla uczniów form realizacji zajęć wychowania fizycznego np. na siłowni zewnętrznej, wycieczki rowerowe, wyjścia na lodowisko, zajęcia na basenie.</w:t>
            </w:r>
          </w:p>
          <w:p w:rsidR="002F2A18" w:rsidRPr="00B23435" w:rsidRDefault="002F2A18" w:rsidP="00B23435">
            <w:pPr>
              <w:pStyle w:val="Akapitzlist"/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435">
              <w:rPr>
                <w:rFonts w:ascii="Times New Roman" w:hAnsi="Times New Roman"/>
              </w:rPr>
              <w:t>Udział w zawodach sportowych pozaszkolnych organizowanych przez LZS</w:t>
            </w:r>
          </w:p>
          <w:p w:rsidR="00B23435" w:rsidRDefault="002F2A18" w:rsidP="00B2343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Wyszukiwanie i kształcenie talentów sportowych w ramach dodatkowych zajęć prowadzonych na terenie szkoły. Kontynuacja pozalekcyjnych zajęć ruchowych i rozwijających zainteresowania uczniów: </w:t>
            </w:r>
          </w:p>
          <w:p w:rsidR="00B23435" w:rsidRDefault="00B23435" w:rsidP="00B2343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2A18">
              <w:rPr>
                <w:rFonts w:ascii="Times New Roman" w:hAnsi="Times New Roman"/>
              </w:rPr>
              <w:t xml:space="preserve">zajęcia </w:t>
            </w:r>
            <w:r w:rsidR="002F2A18" w:rsidRPr="002F2A18">
              <w:rPr>
                <w:rFonts w:ascii="Times New Roman" w:hAnsi="Times New Roman"/>
              </w:rPr>
              <w:t>Akademii Sztuk Walki</w:t>
            </w:r>
            <w:r w:rsidR="002F2A18">
              <w:rPr>
                <w:rFonts w:ascii="Times New Roman" w:hAnsi="Times New Roman"/>
              </w:rPr>
              <w:t xml:space="preserve">, </w:t>
            </w:r>
          </w:p>
          <w:p w:rsidR="00B23435" w:rsidRDefault="00B23435" w:rsidP="00B23435">
            <w:pPr>
              <w:spacing w:after="0" w:line="240" w:lineRule="auto"/>
              <w:ind w:left="720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2F2A18" w:rsidRPr="002F2A18">
              <w:rPr>
                <w:rFonts w:ascii="Times New Roman" w:hAnsi="Times New Roman"/>
              </w:rPr>
              <w:t>sekcja zapaśnicza w ramach współpracy z WLKS</w:t>
            </w:r>
            <w:r w:rsidR="00A4616D">
              <w:t xml:space="preserve">, </w:t>
            </w:r>
          </w:p>
          <w:p w:rsidR="00B23435" w:rsidRDefault="00B23435" w:rsidP="00B23435">
            <w:pPr>
              <w:spacing w:after="0" w:line="240" w:lineRule="auto"/>
              <w:ind w:left="720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="002F2A18" w:rsidRPr="00A4616D">
              <w:rPr>
                <w:rFonts w:ascii="Times New Roman" w:hAnsi="Times New Roman"/>
              </w:rPr>
              <w:t>zajęcia taneczne</w:t>
            </w:r>
            <w:r w:rsidR="00A4616D">
              <w:t xml:space="preserve">, </w:t>
            </w:r>
          </w:p>
          <w:p w:rsidR="00B23435" w:rsidRDefault="00B23435" w:rsidP="00B23435">
            <w:pPr>
              <w:spacing w:after="0" w:line="240" w:lineRule="auto"/>
              <w:ind w:left="720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="002F2A18" w:rsidRPr="00A4616D">
              <w:rPr>
                <w:rFonts w:ascii="Times New Roman" w:hAnsi="Times New Roman"/>
              </w:rPr>
              <w:t>zajęcia piłki nożnej w ramach umowy zawartej z Unią Związków Sportowych</w:t>
            </w:r>
          </w:p>
          <w:p w:rsidR="002F2A18" w:rsidRPr="00B23435" w:rsidRDefault="00B23435" w:rsidP="00B23435">
            <w:pPr>
              <w:spacing w:after="0" w:line="240" w:lineRule="auto"/>
              <w:ind w:left="736" w:hanging="426"/>
              <w:jc w:val="both"/>
            </w:pPr>
            <w:r>
              <w:rPr>
                <w:rFonts w:ascii="Times New Roman" w:hAnsi="Times New Roman"/>
              </w:rPr>
              <w:t xml:space="preserve">6.9 </w:t>
            </w:r>
            <w:r w:rsidR="002F2A18" w:rsidRPr="00B23435">
              <w:rPr>
                <w:rFonts w:ascii="Times New Roman" w:hAnsi="Times New Roman"/>
              </w:rPr>
              <w:t xml:space="preserve">Pedagogizacja rodziców i nauczycieli „Zasady zdrowego </w:t>
            </w:r>
            <w:r>
              <w:rPr>
                <w:rFonts w:ascii="Times New Roman" w:hAnsi="Times New Roman"/>
              </w:rPr>
              <w:t xml:space="preserve"> </w:t>
            </w:r>
            <w:r w:rsidR="002F2A18" w:rsidRPr="00B23435">
              <w:rPr>
                <w:rFonts w:ascii="Times New Roman" w:hAnsi="Times New Roman"/>
              </w:rPr>
              <w:t>odżywiania. Wpływ diety na rozwój dziecka”.</w:t>
            </w:r>
          </w:p>
          <w:p w:rsidR="002F2A18" w:rsidRDefault="002F2A18" w:rsidP="002F2A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Wychowawcy, nauczyciel przyrody i biologii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fiz.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D051BA" w:rsidRDefault="00D051BA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Pedagog, wychowawcy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n-le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wf</w:t>
            </w:r>
            <w:proofErr w:type="spellEnd"/>
            <w:r>
              <w:rPr>
                <w:rFonts w:ascii="Times New Roman" w:hAnsi="Times New Roman"/>
              </w:rPr>
              <w:t xml:space="preserve"> i wychowawcy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n-le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wf</w:t>
            </w:r>
            <w:proofErr w:type="spellEnd"/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A4616D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zewnętrznymi podmiotami</w:t>
            </w:r>
          </w:p>
          <w:p w:rsidR="00A4616D" w:rsidRDefault="00A4616D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B23435" w:rsidRDefault="00B23435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B23435" w:rsidRDefault="00B23435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A461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dietetyk, dyrektor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D051BA" w:rsidRDefault="00D051BA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Caøy</w:t>
            </w:r>
            <w:proofErr w:type="spellEnd"/>
            <w:r>
              <w:rPr>
                <w:rFonts w:ascii="Times New Roman" w:hAnsi="Times New Roman"/>
              </w:rPr>
              <w:t xml:space="preserve">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2F2A18" w:rsidRDefault="002F2A18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B23435" w:rsidRDefault="00B23435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B23435" w:rsidRDefault="00B23435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4616D" w:rsidRDefault="00A4616D" w:rsidP="002F2A1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16.11.2018 zebranie rodziców</w:t>
            </w:r>
          </w:p>
        </w:tc>
      </w:tr>
    </w:tbl>
    <w:p w:rsidR="007A1FCE" w:rsidRDefault="007A1FCE" w:rsidP="005722D7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5722D7" w:rsidRDefault="005722D7" w:rsidP="005722D7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DZIAŁANIA PROFILAKTYCZNE</w:t>
      </w:r>
    </w:p>
    <w:tbl>
      <w:tblPr>
        <w:tblW w:w="10627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2"/>
        <w:gridCol w:w="2122"/>
        <w:gridCol w:w="1843"/>
      </w:tblGrid>
      <w:tr w:rsidR="005722D7" w:rsidTr="009D0F92"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odpowiedzialna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</w:tr>
      <w:tr w:rsidR="005722D7" w:rsidTr="009D0F92">
        <w:trPr>
          <w:trHeight w:val="250"/>
        </w:trPr>
        <w:tc>
          <w:tcPr>
            <w:tcW w:w="10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35" w:rsidRPr="00B23435" w:rsidRDefault="00B23435" w:rsidP="00B23435">
            <w:pPr>
              <w:pStyle w:val="Akapitzlist"/>
              <w:spacing w:after="0" w:line="240" w:lineRule="auto"/>
            </w:pPr>
          </w:p>
          <w:p w:rsidR="005722D7" w:rsidRDefault="005722D7" w:rsidP="00981F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Wzmocnienie poczucia bezpieczeństwa dzieci i młodzieży</w:t>
            </w:r>
          </w:p>
          <w:p w:rsidR="005722D7" w:rsidRDefault="005722D7" w:rsidP="00981F56">
            <w:pPr>
              <w:pStyle w:val="Akapitzlist"/>
              <w:spacing w:after="0" w:line="240" w:lineRule="auto"/>
            </w:pPr>
          </w:p>
        </w:tc>
      </w:tr>
      <w:tr w:rsidR="005722D7" w:rsidTr="009D0F92">
        <w:trPr>
          <w:trHeight w:val="2280"/>
        </w:trPr>
        <w:tc>
          <w:tcPr>
            <w:tcW w:w="66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Pr="00A06E1E" w:rsidRDefault="005722D7" w:rsidP="00B87281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736" w:hanging="426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Prowadzenie zajęć</w:t>
            </w:r>
            <w:r w:rsidR="00B23435" w:rsidRPr="00A06E1E">
              <w:rPr>
                <w:rFonts w:ascii="Times New Roman" w:hAnsi="Times New Roman"/>
              </w:rPr>
              <w:t xml:space="preserve"> dla uczniów</w:t>
            </w:r>
            <w:r w:rsidRPr="00A06E1E">
              <w:rPr>
                <w:rFonts w:ascii="Times New Roman" w:hAnsi="Times New Roman"/>
              </w:rPr>
              <w:t xml:space="preserve"> „ Bezpieczeństwo w Internecie. Bezpieczne i odpowiedzialne korzystanie z zasobów dostępnych w sieci”.</w:t>
            </w:r>
          </w:p>
          <w:p w:rsidR="005722D7" w:rsidRPr="00A06E1E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Spotkanie z policjantem ruchu drogowego, pogadanka na temat „ Bezpieczeństwo na drodze” .</w:t>
            </w:r>
          </w:p>
          <w:p w:rsidR="005722D7" w:rsidRPr="00A06E1E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 xml:space="preserve">Praktyczne ćwiczenia przechodzenia </w:t>
            </w:r>
            <w:r w:rsidR="00304CE8" w:rsidRPr="00A06E1E">
              <w:rPr>
                <w:rFonts w:ascii="Times New Roman" w:hAnsi="Times New Roman"/>
              </w:rPr>
              <w:t>przez jezdnię w klasach I-III</w:t>
            </w:r>
            <w:r w:rsidRPr="00A06E1E">
              <w:rPr>
                <w:rFonts w:ascii="Times New Roman" w:hAnsi="Times New Roman"/>
              </w:rPr>
              <w:t>.</w:t>
            </w:r>
          </w:p>
          <w:p w:rsidR="00093F7D" w:rsidRPr="00093F7D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093F7D">
              <w:rPr>
                <w:rFonts w:ascii="Times New Roman" w:hAnsi="Times New Roman"/>
              </w:rPr>
              <w:t>Realizacja programu profilaktyki "</w:t>
            </w:r>
            <w:r w:rsidR="00925413" w:rsidRPr="00093F7D">
              <w:rPr>
                <w:rFonts w:ascii="Times New Roman" w:hAnsi="Times New Roman"/>
              </w:rPr>
              <w:t>Spójrz inaczej”</w:t>
            </w:r>
            <w:r w:rsidRPr="00093F7D">
              <w:rPr>
                <w:rFonts w:ascii="Times New Roman" w:hAnsi="Times New Roman"/>
              </w:rPr>
              <w:t xml:space="preserve"> w kl. V – </w:t>
            </w:r>
            <w:r w:rsidR="00925413" w:rsidRPr="00093F7D">
              <w:rPr>
                <w:rFonts w:ascii="Times New Roman" w:hAnsi="Times New Roman"/>
              </w:rPr>
              <w:t xml:space="preserve">rekomendowany program profilaktyki uniwersalnej </w:t>
            </w:r>
          </w:p>
          <w:p w:rsidR="005722D7" w:rsidRPr="00093F7D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093F7D">
              <w:rPr>
                <w:rFonts w:ascii="Times New Roman" w:hAnsi="Times New Roman"/>
              </w:rPr>
              <w:t>Realizacja programu "Nie jesteś na sprzedaż" - program dotyczący handlu ludźmi sk</w:t>
            </w:r>
            <w:r w:rsidR="00304CE8" w:rsidRPr="00093F7D">
              <w:rPr>
                <w:rFonts w:ascii="Times New Roman" w:hAnsi="Times New Roman"/>
              </w:rPr>
              <w:t>ierowany do uczniów klas VIII</w:t>
            </w:r>
            <w:r w:rsidRPr="00093F7D">
              <w:rPr>
                <w:rFonts w:ascii="Times New Roman" w:hAnsi="Times New Roman"/>
              </w:rPr>
              <w:t xml:space="preserve"> i IIIG i ich rodziców.</w:t>
            </w:r>
          </w:p>
          <w:p w:rsidR="005722D7" w:rsidRPr="00A06E1E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Przestrzeganie praw dziecka, kształtowanie  świadomości własnej i cudzej godności.</w:t>
            </w:r>
          </w:p>
          <w:p w:rsidR="005722D7" w:rsidRPr="00A06E1E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Monitorowanie zachowań agresywnych u dzieci.</w:t>
            </w:r>
          </w:p>
          <w:p w:rsidR="005722D7" w:rsidRPr="00A06E1E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 xml:space="preserve">Wzmacniać poczucie własnej wartości dzieci, prowadzić zajęcia dotyczące emocji. </w:t>
            </w:r>
          </w:p>
          <w:p w:rsidR="005722D7" w:rsidRPr="00A06E1E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Rozpoznawanie trudnej sytuacji rodzinnej ucznia- otoczenie opieką ucznia i wsparcie rodziny na terenie szkoły.</w:t>
            </w:r>
          </w:p>
          <w:p w:rsidR="005722D7" w:rsidRPr="00A06E1E" w:rsidRDefault="005722D7" w:rsidP="00981F56">
            <w:pPr>
              <w:pStyle w:val="Akapitzlist"/>
              <w:spacing w:after="0" w:line="240" w:lineRule="auto"/>
              <w:ind w:hanging="437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1.8. Współpr</w:t>
            </w:r>
            <w:r w:rsidR="00304CE8" w:rsidRPr="00A06E1E">
              <w:rPr>
                <w:rFonts w:ascii="Times New Roman" w:hAnsi="Times New Roman"/>
              </w:rPr>
              <w:t>aca z instytucjami: MOPS, GOPS,</w:t>
            </w:r>
            <w:r w:rsidRPr="00A06E1E">
              <w:rPr>
                <w:rFonts w:ascii="Times New Roman" w:hAnsi="Times New Roman"/>
              </w:rPr>
              <w:t xml:space="preserve"> Powiatowa Poradnia Psychologiczno-Pedagogiczna, Sąd Rodzinny, Policja, Powiatowe centrum Pomocy Rodzinie, zespoły interdyscyplinarne „ Niebieska Karta” placówkami doskonalenia nauczycieli, podmiotami realizującymi świadczenia zdrowotne z zakresu podstawowej opieki zdrowotnej, opieki psychiatrycznej i leczenia uzależnień, Stacja sanitarno-epidemiologiczna w Siedlcach.</w:t>
            </w:r>
          </w:p>
          <w:p w:rsidR="005722D7" w:rsidRPr="00A06E1E" w:rsidRDefault="005722D7" w:rsidP="00981F56">
            <w:pPr>
              <w:pStyle w:val="Akapitzlist"/>
              <w:spacing w:after="0" w:line="240" w:lineRule="auto"/>
              <w:ind w:hanging="437"/>
            </w:pPr>
            <w:r w:rsidRPr="00A06E1E">
              <w:t xml:space="preserve">1.9. </w:t>
            </w:r>
            <w:r w:rsidRPr="00A06E1E">
              <w:rPr>
                <w:rFonts w:ascii="Times New Roman" w:hAnsi="Times New Roman"/>
              </w:rPr>
              <w:t>Kształtowanie u uczniów i wychowanków umiejętności życiowych, w szczególności samokontroli, radzenia sobie ze stresem, rozpoznawania i wyrażania własnych emocji.</w:t>
            </w:r>
          </w:p>
          <w:p w:rsidR="005722D7" w:rsidRDefault="005722D7" w:rsidP="00981F56">
            <w:pPr>
              <w:pStyle w:val="Akapitzlist"/>
              <w:spacing w:after="0" w:line="240" w:lineRule="auto"/>
              <w:ind w:hanging="437"/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P</w:t>
            </w:r>
            <w:r w:rsidR="005722D7" w:rsidRPr="00A06E1E">
              <w:rPr>
                <w:rFonts w:ascii="Times New Roman" w:hAnsi="Times New Roman"/>
              </w:rPr>
              <w:t>edagog</w:t>
            </w:r>
            <w:r w:rsidRPr="00A06E1E">
              <w:rPr>
                <w:rFonts w:ascii="Times New Roman" w:hAnsi="Times New Roman"/>
              </w:rPr>
              <w:t>, wychowawcy</w:t>
            </w:r>
          </w:p>
          <w:p w:rsidR="005722D7" w:rsidRPr="00A06E1E" w:rsidRDefault="005722D7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Pr="00A06E1E" w:rsidRDefault="005C1015" w:rsidP="005C101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Pedagog, funkcjonariusz policji</w:t>
            </w:r>
          </w:p>
          <w:p w:rsidR="005C1015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Pr="00A06E1E" w:rsidRDefault="005722D7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Pedagog,</w:t>
            </w:r>
            <w:r w:rsidR="00093F7D">
              <w:rPr>
                <w:rFonts w:ascii="Times New Roman" w:hAnsi="Times New Roman"/>
              </w:rPr>
              <w:t xml:space="preserve"> wychowawcy</w:t>
            </w:r>
          </w:p>
          <w:p w:rsidR="00B643E5" w:rsidRDefault="00B643E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pedagog</w:t>
            </w:r>
          </w:p>
          <w:p w:rsidR="005722D7" w:rsidRPr="00A06E1E" w:rsidRDefault="005722D7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Pr="00A06E1E" w:rsidRDefault="005722D7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Wychowawcy, pedagog</w:t>
            </w:r>
            <w:r w:rsidR="005C1015" w:rsidRPr="00A06E1E">
              <w:rPr>
                <w:rFonts w:ascii="Times New Roman" w:hAnsi="Times New Roman"/>
              </w:rPr>
              <w:t>, Rzecznik praw ucznia</w:t>
            </w:r>
          </w:p>
          <w:p w:rsidR="005C1015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Wychowawcy, pedagog</w:t>
            </w:r>
          </w:p>
          <w:p w:rsidR="005722D7" w:rsidRPr="00A06E1E" w:rsidRDefault="005722D7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pedagog, uczniowie, rodzic</w:t>
            </w:r>
            <w:r w:rsidR="005C1015" w:rsidRPr="00A06E1E">
              <w:rPr>
                <w:rFonts w:ascii="Times New Roman" w:hAnsi="Times New Roman"/>
              </w:rPr>
              <w:t>e</w:t>
            </w:r>
          </w:p>
          <w:p w:rsidR="005722D7" w:rsidRPr="00A06E1E" w:rsidRDefault="005722D7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dyrektor, pedagog,</w:t>
            </w:r>
            <w:r w:rsidR="005C1015" w:rsidRPr="00A06E1E">
              <w:rPr>
                <w:rFonts w:ascii="Times New Roman" w:hAnsi="Times New Roman"/>
              </w:rPr>
              <w:t xml:space="preserve"> wychowawcy</w:t>
            </w:r>
          </w:p>
          <w:p w:rsidR="005C1015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Pr="00A06E1E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B23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06E1E">
              <w:rPr>
                <w:rFonts w:ascii="Times New Roman" w:hAnsi="Times New Roman"/>
              </w:rPr>
              <w:t>Wychowawcy, pedagog, 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harmonogramu</w:t>
            </w: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pracy wychowawców</w:t>
            </w: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 w roku</w:t>
            </w: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</w:tr>
      <w:tr w:rsidR="005722D7" w:rsidTr="009D0F92">
        <w:trPr>
          <w:trHeight w:val="718"/>
        </w:trPr>
        <w:tc>
          <w:tcPr>
            <w:tcW w:w="10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722D7" w:rsidRDefault="005722D7" w:rsidP="00981F56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en-US"/>
              </w:rPr>
              <w:t>Przeciwdziałanie zjawiskom patologicznym.</w:t>
            </w:r>
          </w:p>
        </w:tc>
      </w:tr>
      <w:tr w:rsidR="005722D7" w:rsidTr="00B87281">
        <w:trPr>
          <w:trHeight w:val="552"/>
        </w:trPr>
        <w:tc>
          <w:tcPr>
            <w:tcW w:w="66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Warsztaty dla uczniów: „Zagrożenia wynikające z zażywania</w:t>
            </w:r>
          </w:p>
          <w:p w:rsidR="005722D7" w:rsidRDefault="005722D7" w:rsidP="00981F56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narkotyków i dopalaczy”</w:t>
            </w:r>
            <w:r w:rsidR="0076084D">
              <w:rPr>
                <w:rFonts w:ascii="Times New Roman" w:hAnsi="Times New Roman"/>
              </w:rPr>
              <w:t xml:space="preserve"> kl. </w:t>
            </w:r>
            <w:proofErr w:type="spellStart"/>
            <w:r w:rsidR="0076084D">
              <w:rPr>
                <w:rFonts w:ascii="Times New Roman" w:hAnsi="Times New Roman"/>
              </w:rPr>
              <w:t>IIIg</w:t>
            </w:r>
            <w:proofErr w:type="spellEnd"/>
            <w:r w:rsidR="0076084D">
              <w:rPr>
                <w:rFonts w:ascii="Times New Roman" w:hAnsi="Times New Roman"/>
              </w:rPr>
              <w:t xml:space="preserve"> i VIII</w:t>
            </w:r>
            <w:r>
              <w:rPr>
                <w:rFonts w:ascii="Times New Roman" w:hAnsi="Times New Roman"/>
              </w:rPr>
              <w:t>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Przeprowadzenie ankiety diagnozującej zjawiska patologiczne </w:t>
            </w:r>
          </w:p>
          <w:p w:rsidR="005722D7" w:rsidRDefault="005722D7" w:rsidP="00981F56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wśród dzieci i młodzieży (środki psychoaktywne).</w:t>
            </w:r>
          </w:p>
          <w:p w:rsidR="005722D7" w:rsidRDefault="005722D7" w:rsidP="005C1015">
            <w:pPr>
              <w:pStyle w:val="Akapitzlist"/>
              <w:tabs>
                <w:tab w:val="left" w:pos="720"/>
              </w:tabs>
              <w:suppressAutoHyphens w:val="0"/>
              <w:spacing w:after="0"/>
              <w:ind w:left="709" w:right="23" w:hanging="284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2.3. Szkolenie nauczycieli w zakresie przeciwdziałania narkomanii </w:t>
            </w:r>
          </w:p>
          <w:p w:rsidR="005C1015" w:rsidRDefault="005722D7" w:rsidP="005C1015">
            <w:pPr>
              <w:pStyle w:val="Akapitzlist"/>
              <w:tabs>
                <w:tab w:val="left" w:pos="720"/>
              </w:tabs>
              <w:suppressAutoHyphens w:val="0"/>
              <w:spacing w:after="0"/>
              <w:ind w:left="709" w:right="23" w:hanging="284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i alkoholizmowi wśród dzieci i młodzieży.</w:t>
            </w:r>
          </w:p>
          <w:p w:rsidR="005C1015" w:rsidRPr="005C1015" w:rsidRDefault="005C1015" w:rsidP="00B87281">
            <w:pPr>
              <w:pStyle w:val="Akapitzlist"/>
              <w:numPr>
                <w:ilvl w:val="1"/>
                <w:numId w:val="27"/>
              </w:numPr>
              <w:suppressAutoHyphens w:val="0"/>
              <w:spacing w:after="0"/>
              <w:ind w:left="878" w:right="23" w:hanging="426"/>
              <w:jc w:val="both"/>
              <w:textAlignment w:val="auto"/>
              <w:rPr>
                <w:rFonts w:ascii="Times New Roman" w:hAnsi="Times New Roman"/>
              </w:rPr>
            </w:pPr>
            <w:r w:rsidRPr="005C1015">
              <w:rPr>
                <w:rFonts w:ascii="Times New Roman" w:hAnsi="Times New Roman"/>
              </w:rPr>
              <w:lastRenderedPageBreak/>
              <w:t xml:space="preserve">Prelekcja dla </w:t>
            </w:r>
            <w:r>
              <w:rPr>
                <w:rFonts w:ascii="Times New Roman" w:hAnsi="Times New Roman"/>
              </w:rPr>
              <w:t>rodziców „ Przeciwdziałanie narkomanii i alkoholizmowi wśród dzieci i młodzieży”</w:t>
            </w:r>
            <w:r w:rsidR="007C2D92">
              <w:rPr>
                <w:rFonts w:ascii="Times New Roman" w:hAnsi="Times New Roman"/>
              </w:rPr>
              <w:t xml:space="preserve"> VIII i </w:t>
            </w:r>
            <w:proofErr w:type="spellStart"/>
            <w:r w:rsidR="007C2D92">
              <w:rPr>
                <w:rFonts w:ascii="Times New Roman" w:hAnsi="Times New Roman"/>
              </w:rPr>
              <w:t>IIIg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6307E" w:rsidRDefault="005722D7" w:rsidP="00D6307E">
            <w:pPr>
              <w:pStyle w:val="Akapitzlist"/>
              <w:numPr>
                <w:ilvl w:val="1"/>
                <w:numId w:val="27"/>
              </w:numPr>
              <w:tabs>
                <w:tab w:val="left" w:pos="1080"/>
                <w:tab w:val="left" w:pos="1211"/>
              </w:tabs>
              <w:suppressAutoHyphens w:val="0"/>
              <w:spacing w:after="0"/>
              <w:ind w:left="878" w:right="23" w:hanging="453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t xml:space="preserve">Współpraca z instytucjami: policją, sądem rodzinnym, </w:t>
            </w:r>
            <w:r w:rsidR="00B87281">
              <w:rPr>
                <w:rFonts w:ascii="Times New Roman" w:eastAsia="Calibri" w:hAnsi="Times New Roman"/>
              </w:rPr>
              <w:t>GOPS</w:t>
            </w:r>
            <w:r>
              <w:rPr>
                <w:rFonts w:ascii="Times New Roman" w:eastAsia="Calibri" w:hAnsi="Times New Roman"/>
              </w:rPr>
              <w:t>.</w:t>
            </w:r>
          </w:p>
          <w:p w:rsidR="005722D7" w:rsidRDefault="005722D7" w:rsidP="00981F56">
            <w:pPr>
              <w:pStyle w:val="Akapitzlist"/>
              <w:numPr>
                <w:ilvl w:val="1"/>
                <w:numId w:val="27"/>
              </w:numPr>
              <w:tabs>
                <w:tab w:val="left" w:pos="720"/>
                <w:tab w:val="left" w:pos="851"/>
              </w:tabs>
              <w:suppressAutoHyphens w:val="0"/>
              <w:ind w:left="851" w:right="23" w:hanging="426"/>
              <w:jc w:val="both"/>
              <w:textAlignment w:val="auto"/>
            </w:pPr>
            <w:r>
              <w:rPr>
                <w:rFonts w:ascii="Times New Roman" w:eastAsia="Calibri" w:hAnsi="Times New Roman"/>
              </w:rPr>
              <w:t xml:space="preserve">Otoczenie opieką </w:t>
            </w:r>
            <w:r w:rsidR="00B87281">
              <w:rPr>
                <w:rFonts w:ascii="Times New Roman" w:eastAsia="Calibri" w:hAnsi="Times New Roman"/>
              </w:rPr>
              <w:t xml:space="preserve">uzależnionych </w:t>
            </w:r>
            <w:r>
              <w:rPr>
                <w:rFonts w:ascii="Times New Roman" w:eastAsia="Calibri" w:hAnsi="Times New Roman"/>
              </w:rPr>
              <w:t xml:space="preserve">dzieci, udzielanie wsparcia ich rodzicom.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15" w:rsidRDefault="00304CE8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Pedagog </w:t>
            </w:r>
          </w:p>
          <w:p w:rsidR="00304CE8" w:rsidRDefault="00304CE8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5C1015" w:rsidRDefault="005C1015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1015" w:rsidRDefault="00B87281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 nauczyciele</w:t>
            </w:r>
          </w:p>
          <w:p w:rsidR="00B87281" w:rsidRDefault="00B87281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Dyrektor</w:t>
            </w:r>
          </w:p>
          <w:p w:rsidR="00B87281" w:rsidRDefault="00B87281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B87281" w:rsidRDefault="00B87281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 pedagog, wychowawcy, nauczyciele</w:t>
            </w:r>
          </w:p>
          <w:p w:rsidR="00B87281" w:rsidRDefault="00B87281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D7" w:rsidRDefault="0076084D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XI-XII</w:t>
            </w:r>
          </w:p>
          <w:p w:rsidR="0076084D" w:rsidRDefault="0076084D" w:rsidP="00981F5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76084D" w:rsidRDefault="0076084D" w:rsidP="007608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XI-XII</w:t>
            </w:r>
          </w:p>
          <w:p w:rsidR="007C2D92" w:rsidRDefault="007C2D92" w:rsidP="007608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2D92" w:rsidRDefault="007C2D92" w:rsidP="007608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03.12.2018r.</w:t>
            </w:r>
          </w:p>
          <w:p w:rsidR="00C651F5" w:rsidRDefault="00C651F5" w:rsidP="007608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1F5" w:rsidRDefault="00C651F5" w:rsidP="007608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03.12.2018r.</w:t>
            </w:r>
          </w:p>
          <w:p w:rsidR="00C651F5" w:rsidRDefault="00C651F5" w:rsidP="007608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1F5" w:rsidRDefault="00C651F5" w:rsidP="007608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bieżąco </w:t>
            </w:r>
          </w:p>
          <w:p w:rsidR="00C651F5" w:rsidRDefault="00C651F5" w:rsidP="007608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potrzebami dzieci i rodziców.</w:t>
            </w:r>
          </w:p>
        </w:tc>
      </w:tr>
    </w:tbl>
    <w:p w:rsidR="007724F0" w:rsidRDefault="007724F0" w:rsidP="00D871FC">
      <w:pPr>
        <w:rPr>
          <w:sz w:val="28"/>
          <w:szCs w:val="28"/>
        </w:rPr>
      </w:pPr>
    </w:p>
    <w:p w:rsidR="005722D7" w:rsidRPr="00D871FC" w:rsidRDefault="005722D7" w:rsidP="00D871FC">
      <w:pPr>
        <w:rPr>
          <w:sz w:val="28"/>
          <w:szCs w:val="28"/>
        </w:rPr>
      </w:pPr>
      <w:r w:rsidRPr="00D871FC">
        <w:rPr>
          <w:sz w:val="28"/>
          <w:szCs w:val="28"/>
        </w:rPr>
        <w:t>Załączniki do planu pracy:</w:t>
      </w:r>
    </w:p>
    <w:p w:rsidR="005722D7" w:rsidRDefault="005722D7" w:rsidP="00B8071A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Harmonogram konkursów wewnątrzszkolnych i pozaszkolnych stałych.</w:t>
      </w:r>
    </w:p>
    <w:p w:rsidR="00D871FC" w:rsidRDefault="00D871FC" w:rsidP="00B8071A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Kalendarz roku szkolnego</w:t>
      </w:r>
      <w:r w:rsidR="00B8071A">
        <w:rPr>
          <w:rFonts w:ascii="Times New Roman" w:hAnsi="Times New Roman"/>
        </w:rPr>
        <w:t>.</w:t>
      </w:r>
    </w:p>
    <w:p w:rsidR="00304CE8" w:rsidRDefault="00304CE8" w:rsidP="00B8071A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Plan uroczysto</w:t>
      </w:r>
      <w:r w:rsidR="00A06E1E">
        <w:rPr>
          <w:rFonts w:ascii="Times New Roman" w:hAnsi="Times New Roman"/>
        </w:rPr>
        <w:t>ś</w:t>
      </w:r>
      <w:r>
        <w:rPr>
          <w:rFonts w:ascii="Times New Roman" w:hAnsi="Times New Roman"/>
        </w:rPr>
        <w:t>ci szkolnych zwi</w:t>
      </w:r>
      <w:r w:rsidR="00A06E1E"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z 100 rocznic</w:t>
      </w:r>
      <w:r w:rsidR="00A06E1E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odzyskania niepodleg</w:t>
      </w:r>
      <w:r w:rsidR="006251A1"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 w:rsidR="00A06E1E">
        <w:rPr>
          <w:rFonts w:ascii="Times New Roman" w:hAnsi="Times New Roman"/>
        </w:rPr>
        <w:t>ści</w:t>
      </w:r>
      <w:r w:rsidR="00B8071A">
        <w:rPr>
          <w:rFonts w:ascii="Times New Roman" w:hAnsi="Times New Roman"/>
        </w:rPr>
        <w:t>.</w:t>
      </w:r>
    </w:p>
    <w:p w:rsidR="005722D7" w:rsidRDefault="005722D7" w:rsidP="00B8071A">
      <w:pPr>
        <w:pStyle w:val="Akapitzlist"/>
        <w:spacing w:after="0"/>
        <w:ind w:left="1470"/>
        <w:rPr>
          <w:sz w:val="24"/>
          <w:szCs w:val="24"/>
        </w:rPr>
      </w:pPr>
      <w:bookmarkStart w:id="0" w:name="_GoBack"/>
      <w:bookmarkEnd w:id="0"/>
    </w:p>
    <w:p w:rsidR="005722D7" w:rsidRDefault="005722D7" w:rsidP="00B8071A">
      <w:pPr>
        <w:pStyle w:val="Standard"/>
        <w:spacing w:after="0"/>
        <w:ind w:left="360"/>
        <w:jc w:val="center"/>
        <w:rPr>
          <w:b/>
          <w:sz w:val="24"/>
          <w:szCs w:val="24"/>
        </w:rPr>
      </w:pPr>
    </w:p>
    <w:p w:rsidR="005722D7" w:rsidRDefault="00C86018" w:rsidP="00342144">
      <w:pPr>
        <w:pStyle w:val="Standard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Plan zatwierdzony przez Rad</w:t>
      </w:r>
      <w:r w:rsidR="00342144"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 xml:space="preserve"> Pedagogiczną ZO w Żelkowie-Kolonii w dniu 31.08.2018r.</w:t>
      </w:r>
    </w:p>
    <w:p w:rsidR="005722D7" w:rsidRDefault="005722D7" w:rsidP="005722D7">
      <w:pPr>
        <w:pStyle w:val="Standard"/>
      </w:pPr>
    </w:p>
    <w:sectPr w:rsidR="005722D7" w:rsidSect="006251A1">
      <w:footerReference w:type="default" r:id="rId8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49" w:rsidRDefault="00844549" w:rsidP="008C5FBA">
      <w:pPr>
        <w:spacing w:after="0" w:line="240" w:lineRule="auto"/>
      </w:pPr>
      <w:r>
        <w:separator/>
      </w:r>
    </w:p>
  </w:endnote>
  <w:endnote w:type="continuationSeparator" w:id="0">
    <w:p w:rsidR="00844549" w:rsidRDefault="00844549" w:rsidP="008C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43743"/>
      <w:docPartObj>
        <w:docPartGallery w:val="Page Numbers (Bottom of Page)"/>
        <w:docPartUnique/>
      </w:docPartObj>
    </w:sdtPr>
    <w:sdtContent>
      <w:p w:rsidR="00925413" w:rsidRDefault="0078597F">
        <w:pPr>
          <w:pStyle w:val="Stopka"/>
          <w:jc w:val="right"/>
        </w:pPr>
        <w:fldSimple w:instr="PAGE   \* MERGEFORMAT">
          <w:r w:rsidR="00827570">
            <w:rPr>
              <w:noProof/>
            </w:rPr>
            <w:t>9</w:t>
          </w:r>
        </w:fldSimple>
      </w:p>
    </w:sdtContent>
  </w:sdt>
  <w:p w:rsidR="00925413" w:rsidRDefault="00925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49" w:rsidRDefault="00844549" w:rsidP="008C5FBA">
      <w:pPr>
        <w:spacing w:after="0" w:line="240" w:lineRule="auto"/>
      </w:pPr>
      <w:r>
        <w:separator/>
      </w:r>
    </w:p>
  </w:footnote>
  <w:footnote w:type="continuationSeparator" w:id="0">
    <w:p w:rsidR="00844549" w:rsidRDefault="00844549" w:rsidP="008C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49"/>
    <w:multiLevelType w:val="multilevel"/>
    <w:tmpl w:val="8BC0B1A2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577D2E"/>
    <w:multiLevelType w:val="multilevel"/>
    <w:tmpl w:val="67743800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DAF2745"/>
    <w:multiLevelType w:val="multilevel"/>
    <w:tmpl w:val="6E16DAD4"/>
    <w:styleLink w:val="WWNum1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ED40356"/>
    <w:multiLevelType w:val="hybridMultilevel"/>
    <w:tmpl w:val="3010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5D5A"/>
    <w:multiLevelType w:val="multilevel"/>
    <w:tmpl w:val="8BC0B1A2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C161B0"/>
    <w:multiLevelType w:val="multilevel"/>
    <w:tmpl w:val="DEBEB6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C9D5B41"/>
    <w:multiLevelType w:val="multilevel"/>
    <w:tmpl w:val="473892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DD95272"/>
    <w:multiLevelType w:val="multilevel"/>
    <w:tmpl w:val="49F23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F276378"/>
    <w:multiLevelType w:val="hybridMultilevel"/>
    <w:tmpl w:val="769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1A50"/>
    <w:multiLevelType w:val="multilevel"/>
    <w:tmpl w:val="3BAA50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0AD3353"/>
    <w:multiLevelType w:val="multilevel"/>
    <w:tmpl w:val="7CF669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0C13DDE"/>
    <w:multiLevelType w:val="multilevel"/>
    <w:tmpl w:val="6694CE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3A6632F"/>
    <w:multiLevelType w:val="multilevel"/>
    <w:tmpl w:val="7A3A83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4CB34B0"/>
    <w:multiLevelType w:val="multilevel"/>
    <w:tmpl w:val="DEB20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5BF3F16"/>
    <w:multiLevelType w:val="multilevel"/>
    <w:tmpl w:val="C142944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2D641520"/>
    <w:multiLevelType w:val="hybridMultilevel"/>
    <w:tmpl w:val="67E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07D79"/>
    <w:multiLevelType w:val="multilevel"/>
    <w:tmpl w:val="B46639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A2134FA"/>
    <w:multiLevelType w:val="hybridMultilevel"/>
    <w:tmpl w:val="3D98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7325C"/>
    <w:multiLevelType w:val="hybridMultilevel"/>
    <w:tmpl w:val="409C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73076"/>
    <w:multiLevelType w:val="multilevel"/>
    <w:tmpl w:val="7A3A837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0EF4FB6"/>
    <w:multiLevelType w:val="hybridMultilevel"/>
    <w:tmpl w:val="867E0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80D54"/>
    <w:multiLevelType w:val="multilevel"/>
    <w:tmpl w:val="15085C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42627C92"/>
    <w:multiLevelType w:val="multilevel"/>
    <w:tmpl w:val="979A8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>
    <w:nsid w:val="434273FB"/>
    <w:multiLevelType w:val="multilevel"/>
    <w:tmpl w:val="3128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5DE2602"/>
    <w:multiLevelType w:val="multilevel"/>
    <w:tmpl w:val="9B7C7A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006494"/>
    <w:multiLevelType w:val="multilevel"/>
    <w:tmpl w:val="91284F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4A06163A"/>
    <w:multiLevelType w:val="multilevel"/>
    <w:tmpl w:val="C71ABAE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53622B17"/>
    <w:multiLevelType w:val="multilevel"/>
    <w:tmpl w:val="A032452E"/>
    <w:styleLink w:val="WWNum17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57EB1227"/>
    <w:multiLevelType w:val="multilevel"/>
    <w:tmpl w:val="1FD6C36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B1A4286"/>
    <w:multiLevelType w:val="multilevel"/>
    <w:tmpl w:val="B94879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5C1A104C"/>
    <w:multiLevelType w:val="multilevel"/>
    <w:tmpl w:val="C494D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61233944"/>
    <w:multiLevelType w:val="multilevel"/>
    <w:tmpl w:val="956CE72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2">
    <w:nsid w:val="61E66E36"/>
    <w:multiLevelType w:val="multilevel"/>
    <w:tmpl w:val="B0D687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56232F6"/>
    <w:multiLevelType w:val="hybridMultilevel"/>
    <w:tmpl w:val="76A62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DE1FB5"/>
    <w:multiLevelType w:val="multilevel"/>
    <w:tmpl w:val="31281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9D85B35"/>
    <w:multiLevelType w:val="hybridMultilevel"/>
    <w:tmpl w:val="D248A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E4361"/>
    <w:multiLevelType w:val="multilevel"/>
    <w:tmpl w:val="3B929C6E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eastAsia="Calibri" w:cs="Times New Roman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ECB3B91"/>
    <w:multiLevelType w:val="hybridMultilevel"/>
    <w:tmpl w:val="AD76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32D84"/>
    <w:multiLevelType w:val="multilevel"/>
    <w:tmpl w:val="31281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9A9257B"/>
    <w:multiLevelType w:val="multilevel"/>
    <w:tmpl w:val="47E0D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45077"/>
    <w:multiLevelType w:val="multilevel"/>
    <w:tmpl w:val="31281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DB6134D"/>
    <w:multiLevelType w:val="multilevel"/>
    <w:tmpl w:val="466ABF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E5F4583"/>
    <w:multiLevelType w:val="multilevel"/>
    <w:tmpl w:val="A1C8E8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EB379AE"/>
    <w:multiLevelType w:val="multilevel"/>
    <w:tmpl w:val="D5B2859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7F744D36"/>
    <w:multiLevelType w:val="multilevel"/>
    <w:tmpl w:val="975E79D8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  <w:color w:val="auto"/>
      </w:r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2"/>
  </w:num>
  <w:num w:numId="5">
    <w:abstractNumId w:val="27"/>
  </w:num>
  <w:num w:numId="6">
    <w:abstractNumId w:val="14"/>
  </w:num>
  <w:num w:numId="7">
    <w:abstractNumId w:val="31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8">
    <w:abstractNumId w:val="43"/>
  </w:num>
  <w:num w:numId="9">
    <w:abstractNumId w:val="42"/>
  </w:num>
  <w:num w:numId="10">
    <w:abstractNumId w:val="19"/>
  </w:num>
  <w:num w:numId="11">
    <w:abstractNumId w:val="9"/>
  </w:num>
  <w:num w:numId="12">
    <w:abstractNumId w:val="21"/>
  </w:num>
  <w:num w:numId="13">
    <w:abstractNumId w:val="9"/>
    <w:lvlOverride w:ilvl="0">
      <w:startOverride w:val="1"/>
    </w:lvlOverride>
  </w:num>
  <w:num w:numId="14">
    <w:abstractNumId w:val="25"/>
  </w:num>
  <w:num w:numId="15">
    <w:abstractNumId w:val="6"/>
  </w:num>
  <w:num w:numId="16">
    <w:abstractNumId w:val="29"/>
  </w:num>
  <w:num w:numId="17">
    <w:abstractNumId w:val="11"/>
  </w:num>
  <w:num w:numId="18">
    <w:abstractNumId w:val="41"/>
  </w:num>
  <w:num w:numId="19">
    <w:abstractNumId w:val="10"/>
  </w:num>
  <w:num w:numId="20">
    <w:abstractNumId w:val="5"/>
  </w:num>
  <w:num w:numId="21">
    <w:abstractNumId w:val="39"/>
  </w:num>
  <w:num w:numId="22">
    <w:abstractNumId w:val="32"/>
  </w:num>
  <w:num w:numId="23">
    <w:abstractNumId w:val="16"/>
  </w:num>
  <w:num w:numId="24">
    <w:abstractNumId w:val="22"/>
  </w:num>
  <w:num w:numId="25">
    <w:abstractNumId w:val="24"/>
  </w:num>
  <w:num w:numId="26">
    <w:abstractNumId w:val="26"/>
  </w:num>
  <w:num w:numId="27">
    <w:abstractNumId w:val="44"/>
  </w:num>
  <w:num w:numId="28">
    <w:abstractNumId w:val="43"/>
    <w:lvlOverride w:ilvl="0">
      <w:startOverride w:val="1"/>
    </w:lvlOverride>
  </w:num>
  <w:num w:numId="29">
    <w:abstractNumId w:val="12"/>
  </w:num>
  <w:num w:numId="30">
    <w:abstractNumId w:val="20"/>
  </w:num>
  <w:num w:numId="31">
    <w:abstractNumId w:val="30"/>
  </w:num>
  <w:num w:numId="32">
    <w:abstractNumId w:val="17"/>
  </w:num>
  <w:num w:numId="33">
    <w:abstractNumId w:val="37"/>
  </w:num>
  <w:num w:numId="34">
    <w:abstractNumId w:val="35"/>
  </w:num>
  <w:num w:numId="35">
    <w:abstractNumId w:val="33"/>
  </w:num>
  <w:num w:numId="36">
    <w:abstractNumId w:val="18"/>
  </w:num>
  <w:num w:numId="37">
    <w:abstractNumId w:val="15"/>
  </w:num>
  <w:num w:numId="38">
    <w:abstractNumId w:val="3"/>
  </w:num>
  <w:num w:numId="39">
    <w:abstractNumId w:val="0"/>
  </w:num>
  <w:num w:numId="40">
    <w:abstractNumId w:val="4"/>
  </w:num>
  <w:num w:numId="41">
    <w:abstractNumId w:val="36"/>
  </w:num>
  <w:num w:numId="42">
    <w:abstractNumId w:val="34"/>
  </w:num>
  <w:num w:numId="43">
    <w:abstractNumId w:val="38"/>
  </w:num>
  <w:num w:numId="44">
    <w:abstractNumId w:val="13"/>
  </w:num>
  <w:num w:numId="45">
    <w:abstractNumId w:val="23"/>
  </w:num>
  <w:num w:numId="46">
    <w:abstractNumId w:val="40"/>
  </w:num>
  <w:num w:numId="47">
    <w:abstractNumId w:val="7"/>
  </w:num>
  <w:num w:numId="48">
    <w:abstractNumId w:val="8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2D7"/>
    <w:rsid w:val="00016F80"/>
    <w:rsid w:val="00073EE7"/>
    <w:rsid w:val="00093F7D"/>
    <w:rsid w:val="001601F5"/>
    <w:rsid w:val="00167447"/>
    <w:rsid w:val="002F2A18"/>
    <w:rsid w:val="002F64B5"/>
    <w:rsid w:val="00304CE8"/>
    <w:rsid w:val="003415B5"/>
    <w:rsid w:val="00342144"/>
    <w:rsid w:val="005722D7"/>
    <w:rsid w:val="005C1015"/>
    <w:rsid w:val="006251A1"/>
    <w:rsid w:val="006A150C"/>
    <w:rsid w:val="0076084D"/>
    <w:rsid w:val="00767BB5"/>
    <w:rsid w:val="007724F0"/>
    <w:rsid w:val="0078597F"/>
    <w:rsid w:val="007A1FCE"/>
    <w:rsid w:val="007B5AB9"/>
    <w:rsid w:val="007C2D92"/>
    <w:rsid w:val="00827570"/>
    <w:rsid w:val="00844549"/>
    <w:rsid w:val="008C5FBA"/>
    <w:rsid w:val="008D57B5"/>
    <w:rsid w:val="00925413"/>
    <w:rsid w:val="009557D9"/>
    <w:rsid w:val="00981F56"/>
    <w:rsid w:val="009A1A3D"/>
    <w:rsid w:val="009A7C25"/>
    <w:rsid w:val="009D0F92"/>
    <w:rsid w:val="00A06E1E"/>
    <w:rsid w:val="00A4616D"/>
    <w:rsid w:val="00A95D4E"/>
    <w:rsid w:val="00AE4289"/>
    <w:rsid w:val="00B23435"/>
    <w:rsid w:val="00B6247B"/>
    <w:rsid w:val="00B643E5"/>
    <w:rsid w:val="00B8071A"/>
    <w:rsid w:val="00B87281"/>
    <w:rsid w:val="00C3160F"/>
    <w:rsid w:val="00C651F5"/>
    <w:rsid w:val="00C86018"/>
    <w:rsid w:val="00D051BA"/>
    <w:rsid w:val="00D6307E"/>
    <w:rsid w:val="00D73BCA"/>
    <w:rsid w:val="00D871FC"/>
    <w:rsid w:val="00EB1CCB"/>
    <w:rsid w:val="00F32F20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2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2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5722D7"/>
    <w:pPr>
      <w:ind w:left="720"/>
    </w:pPr>
    <w:rPr>
      <w:rFonts w:eastAsia="Times New Roman" w:cs="Times New Roman"/>
    </w:rPr>
  </w:style>
  <w:style w:type="numbering" w:customStyle="1" w:styleId="WWNum1">
    <w:name w:val="WWNum1"/>
    <w:basedOn w:val="Bezlisty"/>
    <w:rsid w:val="005722D7"/>
    <w:pPr>
      <w:numPr>
        <w:numId w:val="1"/>
      </w:numPr>
    </w:pPr>
  </w:style>
  <w:style w:type="numbering" w:customStyle="1" w:styleId="WWNum12">
    <w:name w:val="WWNum12"/>
    <w:basedOn w:val="Bezlisty"/>
    <w:rsid w:val="005722D7"/>
    <w:pPr>
      <w:numPr>
        <w:numId w:val="2"/>
      </w:numPr>
    </w:pPr>
  </w:style>
  <w:style w:type="numbering" w:customStyle="1" w:styleId="WWNum13">
    <w:name w:val="WWNum13"/>
    <w:basedOn w:val="Bezlisty"/>
    <w:rsid w:val="005722D7"/>
    <w:pPr>
      <w:numPr>
        <w:numId w:val="3"/>
      </w:numPr>
    </w:pPr>
  </w:style>
  <w:style w:type="numbering" w:customStyle="1" w:styleId="WWNum16">
    <w:name w:val="WWNum16"/>
    <w:basedOn w:val="Bezlisty"/>
    <w:rsid w:val="005722D7"/>
    <w:pPr>
      <w:numPr>
        <w:numId w:val="4"/>
      </w:numPr>
    </w:pPr>
  </w:style>
  <w:style w:type="numbering" w:customStyle="1" w:styleId="WWNum17">
    <w:name w:val="WWNum17"/>
    <w:basedOn w:val="Bezlisty"/>
    <w:rsid w:val="005722D7"/>
    <w:pPr>
      <w:numPr>
        <w:numId w:val="5"/>
      </w:numPr>
    </w:pPr>
  </w:style>
  <w:style w:type="numbering" w:customStyle="1" w:styleId="WWNum20">
    <w:name w:val="WWNum20"/>
    <w:basedOn w:val="Bezlisty"/>
    <w:rsid w:val="005722D7"/>
    <w:pPr>
      <w:numPr>
        <w:numId w:val="6"/>
      </w:numPr>
    </w:pPr>
  </w:style>
  <w:style w:type="numbering" w:customStyle="1" w:styleId="WWNum21">
    <w:name w:val="WWNum21"/>
    <w:basedOn w:val="Bezlisty"/>
    <w:rsid w:val="005722D7"/>
    <w:pPr>
      <w:numPr>
        <w:numId w:val="49"/>
      </w:numPr>
    </w:pPr>
  </w:style>
  <w:style w:type="numbering" w:customStyle="1" w:styleId="WWNum22">
    <w:name w:val="WWNum22"/>
    <w:basedOn w:val="Bezlisty"/>
    <w:rsid w:val="005722D7"/>
    <w:pPr>
      <w:numPr>
        <w:numId w:val="8"/>
      </w:numPr>
    </w:pPr>
  </w:style>
  <w:style w:type="numbering" w:customStyle="1" w:styleId="WWNum6">
    <w:name w:val="WWNum6"/>
    <w:basedOn w:val="Bezlisty"/>
    <w:rsid w:val="002F2A18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BA"/>
    <w:rPr>
      <w:rFonts w:ascii="Segoe UI" w:eastAsia="SimSun" w:hAnsi="Segoe UI" w:cs="Segoe UI"/>
      <w:kern w:val="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BA"/>
    <w:rPr>
      <w:rFonts w:ascii="Calibri" w:eastAsia="SimSun" w:hAnsi="Calibri" w:cs="Tahoma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FBA"/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1153-7FBC-42B1-BF7F-8E5BAE5D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a405027</dc:creator>
  <cp:lastModifiedBy>dyrektor</cp:lastModifiedBy>
  <cp:revision>2</cp:revision>
  <cp:lastPrinted>2018-09-12T12:01:00Z</cp:lastPrinted>
  <dcterms:created xsi:type="dcterms:W3CDTF">2018-12-13T11:11:00Z</dcterms:created>
  <dcterms:modified xsi:type="dcterms:W3CDTF">2018-12-13T11:11:00Z</dcterms:modified>
</cp:coreProperties>
</file>